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C8017B" w14:paraId="20989433" w14:textId="77777777" w:rsidTr="46F1856F">
        <w:tc>
          <w:tcPr>
            <w:tcW w:w="9747" w:type="dxa"/>
            <w:gridSpan w:val="2"/>
          </w:tcPr>
          <w:p w14:paraId="660D202F" w14:textId="7CE531F3" w:rsidR="009D3786" w:rsidRPr="00C8017B" w:rsidRDefault="78525D95" w:rsidP="4F61CA30">
            <w:pPr>
              <w:rPr>
                <w:b/>
                <w:bCs/>
                <w:color w:val="000000" w:themeColor="text1"/>
                <w:sz w:val="40"/>
                <w:szCs w:val="40"/>
              </w:rPr>
            </w:pPr>
            <w:r w:rsidRPr="4F61CA30">
              <w:rPr>
                <w:b/>
                <w:bCs/>
                <w:color w:val="000000" w:themeColor="text1"/>
                <w:sz w:val="40"/>
                <w:szCs w:val="40"/>
              </w:rPr>
              <w:t xml:space="preserve"> </w:t>
            </w:r>
            <w:r w:rsidR="5D144638" w:rsidRPr="4F61CA30">
              <w:rPr>
                <w:b/>
                <w:bCs/>
                <w:color w:val="000000" w:themeColor="text1"/>
                <w:sz w:val="40"/>
                <w:szCs w:val="40"/>
              </w:rPr>
              <w:t>LÆRERVEJLEDNING</w:t>
            </w:r>
          </w:p>
        </w:tc>
      </w:tr>
      <w:tr w:rsidR="4F61CA30" w14:paraId="37053EA4" w14:textId="77777777" w:rsidTr="46F1856F">
        <w:trPr>
          <w:trHeight w:val="300"/>
        </w:trPr>
        <w:tc>
          <w:tcPr>
            <w:tcW w:w="9747" w:type="dxa"/>
            <w:gridSpan w:val="2"/>
          </w:tcPr>
          <w:p w14:paraId="7F27D92D" w14:textId="78B7939F" w:rsidR="5D144638" w:rsidRDefault="5D144638" w:rsidP="4F61CA30">
            <w:pPr>
              <w:rPr>
                <w:b/>
                <w:bCs/>
                <w:color w:val="000000" w:themeColor="text1"/>
                <w:sz w:val="24"/>
                <w:szCs w:val="24"/>
              </w:rPr>
            </w:pPr>
            <w:r w:rsidRPr="4F61CA30">
              <w:rPr>
                <w:b/>
                <w:bCs/>
                <w:color w:val="000000" w:themeColor="text1"/>
                <w:sz w:val="24"/>
                <w:szCs w:val="24"/>
              </w:rPr>
              <w:t>Titel på undervisningselementet:</w:t>
            </w:r>
          </w:p>
          <w:p w14:paraId="34D41C82" w14:textId="12D1A2C4" w:rsidR="5D144638" w:rsidRDefault="5D144638" w:rsidP="4F61CA30">
            <w:pPr>
              <w:rPr>
                <w:color w:val="000000" w:themeColor="text1"/>
                <w:sz w:val="24"/>
                <w:szCs w:val="24"/>
              </w:rPr>
            </w:pPr>
            <w:r w:rsidRPr="4F61CA30">
              <w:rPr>
                <w:color w:val="000000" w:themeColor="text1"/>
                <w:sz w:val="24"/>
                <w:szCs w:val="24"/>
              </w:rPr>
              <w:t>Debat om bæredygtigt byggeri</w:t>
            </w:r>
          </w:p>
        </w:tc>
      </w:tr>
      <w:tr w:rsidR="00C8017B" w:rsidRPr="00C8017B" w14:paraId="256CF6AC" w14:textId="77777777" w:rsidTr="46F1856F">
        <w:trPr>
          <w:trHeight w:val="855"/>
        </w:trPr>
        <w:tc>
          <w:tcPr>
            <w:tcW w:w="5282" w:type="dxa"/>
          </w:tcPr>
          <w:p w14:paraId="287D85CF" w14:textId="77777777" w:rsidR="00063CD9" w:rsidRPr="00C8017B" w:rsidRDefault="003813BF" w:rsidP="00CA678F">
            <w:pPr>
              <w:rPr>
                <w:i/>
                <w:color w:val="000000" w:themeColor="text1"/>
                <w:sz w:val="24"/>
                <w:szCs w:val="24"/>
              </w:rPr>
            </w:pPr>
            <w:r w:rsidRPr="00C8017B">
              <w:rPr>
                <w:b/>
                <w:color w:val="000000" w:themeColor="text1"/>
                <w:sz w:val="24"/>
                <w:szCs w:val="24"/>
              </w:rPr>
              <w:t>T</w:t>
            </w:r>
            <w:r w:rsidR="008106BA" w:rsidRPr="00C8017B">
              <w:rPr>
                <w:b/>
                <w:color w:val="000000" w:themeColor="text1"/>
                <w:sz w:val="24"/>
                <w:szCs w:val="24"/>
              </w:rPr>
              <w:t>ema</w:t>
            </w:r>
            <w:r w:rsidR="00063CD9" w:rsidRPr="00C8017B">
              <w:rPr>
                <w:b/>
                <w:color w:val="000000" w:themeColor="text1"/>
                <w:sz w:val="24"/>
                <w:szCs w:val="24"/>
              </w:rPr>
              <w:t xml:space="preserve">: </w:t>
            </w:r>
          </w:p>
          <w:p w14:paraId="2CF96B44" w14:textId="7EC2D6CA" w:rsidR="0067400D" w:rsidRPr="00C8017B" w:rsidRDefault="0027757D" w:rsidP="00CA678F">
            <w:pPr>
              <w:rPr>
                <w:color w:val="000000" w:themeColor="text1"/>
                <w:sz w:val="24"/>
                <w:szCs w:val="24"/>
              </w:rPr>
            </w:pPr>
            <w:r w:rsidRPr="00C8017B">
              <w:rPr>
                <w:color w:val="000000" w:themeColor="text1"/>
                <w:sz w:val="24"/>
                <w:szCs w:val="24"/>
              </w:rPr>
              <w:t>Bæredygtigt bygger</w:t>
            </w:r>
            <w:r w:rsidR="003F1A0E" w:rsidRPr="00C8017B">
              <w:rPr>
                <w:color w:val="000000" w:themeColor="text1"/>
                <w:sz w:val="24"/>
                <w:szCs w:val="24"/>
              </w:rPr>
              <w:t>i</w:t>
            </w:r>
            <w:r w:rsidRPr="00C8017B">
              <w:rPr>
                <w:color w:val="000000" w:themeColor="text1"/>
                <w:sz w:val="24"/>
                <w:szCs w:val="24"/>
              </w:rPr>
              <w:t xml:space="preserve"> og genbrug til debat</w:t>
            </w:r>
          </w:p>
        </w:tc>
        <w:tc>
          <w:tcPr>
            <w:tcW w:w="4465" w:type="dxa"/>
          </w:tcPr>
          <w:p w14:paraId="7794CD37" w14:textId="77777777" w:rsidR="00063CD9" w:rsidRPr="00C8017B" w:rsidRDefault="00D1246D" w:rsidP="007F5DF9">
            <w:pPr>
              <w:rPr>
                <w:color w:val="000000" w:themeColor="text1"/>
                <w:sz w:val="24"/>
                <w:szCs w:val="24"/>
              </w:rPr>
            </w:pPr>
            <w:r w:rsidRPr="00C8017B">
              <w:rPr>
                <w:b/>
                <w:color w:val="000000" w:themeColor="text1"/>
                <w:sz w:val="24"/>
                <w:szCs w:val="24"/>
              </w:rPr>
              <w:t>Anbefalet v</w:t>
            </w:r>
            <w:r w:rsidR="00726ABF" w:rsidRPr="00C8017B">
              <w:rPr>
                <w:b/>
                <w:color w:val="000000" w:themeColor="text1"/>
                <w:sz w:val="24"/>
                <w:szCs w:val="24"/>
              </w:rPr>
              <w:t>arighed</w:t>
            </w:r>
            <w:r w:rsidRPr="00C8017B">
              <w:rPr>
                <w:b/>
                <w:color w:val="000000" w:themeColor="text1"/>
                <w:sz w:val="24"/>
                <w:szCs w:val="24"/>
              </w:rPr>
              <w:t xml:space="preserve"> i </w:t>
            </w:r>
            <w:r w:rsidR="00956C5E" w:rsidRPr="00C8017B">
              <w:rPr>
                <w:b/>
                <w:color w:val="000000" w:themeColor="text1"/>
                <w:sz w:val="24"/>
                <w:szCs w:val="24"/>
              </w:rPr>
              <w:t>timer</w:t>
            </w:r>
            <w:r w:rsidR="00726ABF" w:rsidRPr="00C8017B">
              <w:rPr>
                <w:color w:val="000000" w:themeColor="text1"/>
                <w:sz w:val="24"/>
                <w:szCs w:val="24"/>
              </w:rPr>
              <w:t>:</w:t>
            </w:r>
            <w:r w:rsidR="00E50C03" w:rsidRPr="00C8017B">
              <w:rPr>
                <w:color w:val="000000" w:themeColor="text1"/>
                <w:sz w:val="24"/>
                <w:szCs w:val="24"/>
              </w:rPr>
              <w:t xml:space="preserve"> </w:t>
            </w:r>
          </w:p>
          <w:p w14:paraId="2291BC0E" w14:textId="3D71485A" w:rsidR="0067400D" w:rsidRPr="00C8017B" w:rsidRDefault="00FF164A" w:rsidP="007F5DF9">
            <w:pPr>
              <w:rPr>
                <w:color w:val="000000" w:themeColor="text1"/>
                <w:sz w:val="24"/>
                <w:szCs w:val="24"/>
              </w:rPr>
            </w:pPr>
            <w:r>
              <w:rPr>
                <w:color w:val="000000" w:themeColor="text1"/>
                <w:sz w:val="24"/>
                <w:szCs w:val="24"/>
              </w:rPr>
              <w:t>60</w:t>
            </w:r>
            <w:r w:rsidR="00311282" w:rsidRPr="00C8017B">
              <w:rPr>
                <w:color w:val="000000" w:themeColor="text1"/>
                <w:sz w:val="24"/>
                <w:szCs w:val="24"/>
              </w:rPr>
              <w:t xml:space="preserve"> min</w:t>
            </w:r>
          </w:p>
          <w:p w14:paraId="4BE82F57" w14:textId="77777777" w:rsidR="0067400D" w:rsidRPr="00C8017B" w:rsidRDefault="0067400D" w:rsidP="007F5DF9">
            <w:pPr>
              <w:rPr>
                <w:color w:val="000000" w:themeColor="text1"/>
                <w:sz w:val="24"/>
                <w:szCs w:val="24"/>
              </w:rPr>
            </w:pPr>
          </w:p>
        </w:tc>
      </w:tr>
      <w:tr w:rsidR="00C8017B" w:rsidRPr="00C8017B" w14:paraId="54E69D43" w14:textId="77777777" w:rsidTr="46F1856F">
        <w:tc>
          <w:tcPr>
            <w:tcW w:w="9747" w:type="dxa"/>
            <w:gridSpan w:val="2"/>
          </w:tcPr>
          <w:p w14:paraId="2ECE9090" w14:textId="5A0AF0B2" w:rsidR="0067400D" w:rsidRPr="00C8017B" w:rsidRDefault="3571B67E" w:rsidP="3F86ECC0">
            <w:pPr>
              <w:rPr>
                <w:color w:val="000000" w:themeColor="text1"/>
                <w:sz w:val="24"/>
                <w:szCs w:val="24"/>
              </w:rPr>
            </w:pPr>
            <w:r w:rsidRPr="3F86ECC0">
              <w:rPr>
                <w:b/>
                <w:bCs/>
                <w:color w:val="000000" w:themeColor="text1"/>
                <w:sz w:val="24"/>
                <w:szCs w:val="24"/>
              </w:rPr>
              <w:t>Introduktion</w:t>
            </w:r>
            <w:r w:rsidR="00E50C03" w:rsidRPr="3F86ECC0">
              <w:rPr>
                <w:b/>
                <w:bCs/>
                <w:color w:val="000000" w:themeColor="text1"/>
                <w:sz w:val="24"/>
                <w:szCs w:val="24"/>
              </w:rPr>
              <w:t>:</w:t>
            </w:r>
            <w:r w:rsidR="001F357B" w:rsidRPr="3F86ECC0">
              <w:rPr>
                <w:color w:val="000000" w:themeColor="text1"/>
                <w:sz w:val="24"/>
                <w:szCs w:val="24"/>
              </w:rPr>
              <w:t xml:space="preserve"> </w:t>
            </w:r>
          </w:p>
          <w:p w14:paraId="5093E5E0" w14:textId="34C3F089" w:rsidR="0067400D" w:rsidRPr="00C8017B" w:rsidRDefault="006F45C4" w:rsidP="00093340">
            <w:pPr>
              <w:rPr>
                <w:color w:val="000000" w:themeColor="text1"/>
                <w:sz w:val="24"/>
                <w:szCs w:val="24"/>
              </w:rPr>
            </w:pPr>
            <w:r w:rsidRPr="3F86ECC0">
              <w:rPr>
                <w:color w:val="000000" w:themeColor="text1"/>
                <w:sz w:val="24"/>
                <w:szCs w:val="24"/>
              </w:rPr>
              <w:t xml:space="preserve">Debat om </w:t>
            </w:r>
            <w:r w:rsidR="001B6490" w:rsidRPr="3F86ECC0">
              <w:rPr>
                <w:color w:val="000000" w:themeColor="text1"/>
                <w:sz w:val="24"/>
                <w:szCs w:val="24"/>
              </w:rPr>
              <w:t xml:space="preserve">bæredygtigt byggeri </w:t>
            </w:r>
            <w:r w:rsidR="567604A5" w:rsidRPr="3F86ECC0">
              <w:rPr>
                <w:color w:val="000000" w:themeColor="text1"/>
                <w:sz w:val="24"/>
                <w:szCs w:val="24"/>
              </w:rPr>
              <w:t xml:space="preserve">bruger </w:t>
            </w:r>
            <w:r w:rsidR="003D6AE2" w:rsidRPr="3F86ECC0">
              <w:rPr>
                <w:color w:val="000000" w:themeColor="text1"/>
                <w:sz w:val="24"/>
                <w:szCs w:val="24"/>
              </w:rPr>
              <w:t xml:space="preserve">den viden om </w:t>
            </w:r>
            <w:r w:rsidR="001B6490" w:rsidRPr="3F86ECC0">
              <w:rPr>
                <w:color w:val="000000" w:themeColor="text1"/>
                <w:sz w:val="24"/>
                <w:szCs w:val="24"/>
              </w:rPr>
              <w:t>begreber og fakta</w:t>
            </w:r>
            <w:r w:rsidR="00C8017B" w:rsidRPr="3F86ECC0">
              <w:rPr>
                <w:color w:val="000000" w:themeColor="text1"/>
                <w:sz w:val="24"/>
                <w:szCs w:val="24"/>
              </w:rPr>
              <w:t>,</w:t>
            </w:r>
            <w:r w:rsidR="003D6AE2" w:rsidRPr="3F86ECC0">
              <w:rPr>
                <w:color w:val="000000" w:themeColor="text1"/>
                <w:sz w:val="24"/>
                <w:szCs w:val="24"/>
              </w:rPr>
              <w:t xml:space="preserve"> </w:t>
            </w:r>
            <w:r w:rsidR="001B6490" w:rsidRPr="3F86ECC0">
              <w:rPr>
                <w:color w:val="000000" w:themeColor="text1"/>
                <w:sz w:val="24"/>
                <w:szCs w:val="24"/>
              </w:rPr>
              <w:t xml:space="preserve">som lærlingene </w:t>
            </w:r>
            <w:r w:rsidR="003D6AE2" w:rsidRPr="3F86ECC0">
              <w:rPr>
                <w:color w:val="000000" w:themeColor="text1"/>
                <w:sz w:val="24"/>
                <w:szCs w:val="24"/>
              </w:rPr>
              <w:t xml:space="preserve">har </w:t>
            </w:r>
            <w:r w:rsidR="58486A1A" w:rsidRPr="3F86ECC0">
              <w:rPr>
                <w:color w:val="000000" w:themeColor="text1"/>
                <w:sz w:val="24"/>
                <w:szCs w:val="24"/>
              </w:rPr>
              <w:t xml:space="preserve">tilegnet sig </w:t>
            </w:r>
            <w:r w:rsidR="003D6AE2" w:rsidRPr="3F86ECC0">
              <w:rPr>
                <w:color w:val="000000" w:themeColor="text1"/>
                <w:sz w:val="24"/>
                <w:szCs w:val="24"/>
              </w:rPr>
              <w:t>gennem forløbet</w:t>
            </w:r>
            <w:r w:rsidR="00C8017B" w:rsidRPr="3F86ECC0">
              <w:rPr>
                <w:color w:val="000000" w:themeColor="text1"/>
                <w:sz w:val="24"/>
                <w:szCs w:val="24"/>
              </w:rPr>
              <w:t>,</w:t>
            </w:r>
            <w:r w:rsidR="003D6AE2" w:rsidRPr="3F86ECC0">
              <w:rPr>
                <w:color w:val="000000" w:themeColor="text1"/>
                <w:sz w:val="24"/>
                <w:szCs w:val="24"/>
              </w:rPr>
              <w:t xml:space="preserve"> og bringer </w:t>
            </w:r>
            <w:r w:rsidR="005F4E33" w:rsidRPr="3F86ECC0">
              <w:rPr>
                <w:color w:val="000000" w:themeColor="text1"/>
                <w:sz w:val="24"/>
                <w:szCs w:val="24"/>
              </w:rPr>
              <w:t xml:space="preserve">det op til debat. </w:t>
            </w:r>
            <w:r w:rsidR="004A1BFA">
              <w:rPr>
                <w:color w:val="000000" w:themeColor="text1"/>
                <w:sz w:val="24"/>
                <w:szCs w:val="24"/>
              </w:rPr>
              <w:t>Argumenter og debat</w:t>
            </w:r>
            <w:r w:rsidR="005F4E33" w:rsidRPr="3F86ECC0">
              <w:rPr>
                <w:color w:val="000000" w:themeColor="text1"/>
                <w:sz w:val="24"/>
                <w:szCs w:val="24"/>
              </w:rPr>
              <w:t xml:space="preserve"> er medvirkede til</w:t>
            </w:r>
            <w:r w:rsidR="00C8017B" w:rsidRPr="3F86ECC0">
              <w:rPr>
                <w:color w:val="000000" w:themeColor="text1"/>
                <w:sz w:val="24"/>
                <w:szCs w:val="24"/>
              </w:rPr>
              <w:t>,</w:t>
            </w:r>
            <w:r w:rsidR="005F4E33" w:rsidRPr="3F86ECC0">
              <w:rPr>
                <w:color w:val="000000" w:themeColor="text1"/>
                <w:sz w:val="24"/>
                <w:szCs w:val="24"/>
              </w:rPr>
              <w:t xml:space="preserve"> at lærlingene </w:t>
            </w:r>
            <w:r w:rsidR="00F2446F" w:rsidRPr="3F86ECC0">
              <w:rPr>
                <w:color w:val="000000" w:themeColor="text1"/>
                <w:sz w:val="24"/>
                <w:szCs w:val="24"/>
              </w:rPr>
              <w:t xml:space="preserve">tager aktivt stilling til byggeriets påvirkning af klima og miljø, samtidig med at </w:t>
            </w:r>
            <w:r w:rsidR="009924C4" w:rsidRPr="3F86ECC0">
              <w:rPr>
                <w:color w:val="000000" w:themeColor="text1"/>
                <w:sz w:val="24"/>
                <w:szCs w:val="24"/>
              </w:rPr>
              <w:t xml:space="preserve">lærlingene får erfaring </w:t>
            </w:r>
            <w:r w:rsidR="00A02FC8">
              <w:rPr>
                <w:color w:val="000000" w:themeColor="text1"/>
                <w:sz w:val="24"/>
                <w:szCs w:val="24"/>
              </w:rPr>
              <w:t xml:space="preserve">med </w:t>
            </w:r>
            <w:r w:rsidR="00C81AC3" w:rsidRPr="3F86ECC0">
              <w:rPr>
                <w:color w:val="000000" w:themeColor="text1"/>
                <w:sz w:val="24"/>
                <w:szCs w:val="24"/>
              </w:rPr>
              <w:t xml:space="preserve">at tale om deres faglighed. </w:t>
            </w:r>
            <w:r w:rsidR="007B755A" w:rsidRPr="3F86ECC0">
              <w:rPr>
                <w:color w:val="000000" w:themeColor="text1"/>
                <w:sz w:val="24"/>
                <w:szCs w:val="24"/>
              </w:rPr>
              <w:t xml:space="preserve">Fakta og begreber skal </w:t>
            </w:r>
            <w:r w:rsidR="007F1E30" w:rsidRPr="3F86ECC0">
              <w:rPr>
                <w:color w:val="000000" w:themeColor="text1"/>
                <w:sz w:val="24"/>
                <w:szCs w:val="24"/>
              </w:rPr>
              <w:t xml:space="preserve">understøtte </w:t>
            </w:r>
            <w:r w:rsidR="004A1BFA">
              <w:rPr>
                <w:color w:val="000000" w:themeColor="text1"/>
                <w:sz w:val="24"/>
                <w:szCs w:val="24"/>
              </w:rPr>
              <w:t>argumenterne</w:t>
            </w:r>
            <w:r w:rsidR="00C8017B" w:rsidRPr="3F86ECC0">
              <w:rPr>
                <w:color w:val="000000" w:themeColor="text1"/>
                <w:sz w:val="24"/>
                <w:szCs w:val="24"/>
              </w:rPr>
              <w:t>,</w:t>
            </w:r>
            <w:r w:rsidR="007F1E30" w:rsidRPr="3F86ECC0">
              <w:rPr>
                <w:color w:val="000000" w:themeColor="text1"/>
                <w:sz w:val="24"/>
                <w:szCs w:val="24"/>
              </w:rPr>
              <w:t xml:space="preserve"> og læreren får samtidig mulighed for at </w:t>
            </w:r>
            <w:r w:rsidR="00EC7240" w:rsidRPr="3F86ECC0">
              <w:rPr>
                <w:color w:val="000000" w:themeColor="text1"/>
                <w:sz w:val="24"/>
                <w:szCs w:val="24"/>
              </w:rPr>
              <w:t xml:space="preserve">høre, spørge ind til og diskutere lærlingenes faglige udbytte af </w:t>
            </w:r>
            <w:r w:rsidR="00F81EE2" w:rsidRPr="3F86ECC0">
              <w:rPr>
                <w:color w:val="000000" w:themeColor="text1"/>
                <w:sz w:val="24"/>
                <w:szCs w:val="24"/>
              </w:rPr>
              <w:t xml:space="preserve">hele </w:t>
            </w:r>
            <w:r w:rsidR="00D47CC9">
              <w:rPr>
                <w:color w:val="000000" w:themeColor="text1"/>
                <w:sz w:val="24"/>
                <w:szCs w:val="24"/>
              </w:rPr>
              <w:t>undervisningsmodulet.</w:t>
            </w:r>
            <w:r w:rsidR="00A02FC8">
              <w:rPr>
                <w:color w:val="000000" w:themeColor="text1"/>
                <w:sz w:val="24"/>
                <w:szCs w:val="24"/>
              </w:rPr>
              <w:t xml:space="preserve"> </w:t>
            </w:r>
          </w:p>
        </w:tc>
      </w:tr>
      <w:tr w:rsidR="3F86ECC0" w14:paraId="6E8A24C0" w14:textId="77777777" w:rsidTr="46F1856F">
        <w:trPr>
          <w:trHeight w:val="300"/>
        </w:trPr>
        <w:tc>
          <w:tcPr>
            <w:tcW w:w="9747" w:type="dxa"/>
            <w:gridSpan w:val="2"/>
          </w:tcPr>
          <w:p w14:paraId="09B8D2EF" w14:textId="62A2AD17" w:rsidR="3F86ECC0" w:rsidRDefault="25ACFAF2" w:rsidP="4F61CA30">
            <w:pPr>
              <w:rPr>
                <w:b/>
                <w:bCs/>
                <w:color w:val="000000" w:themeColor="text1"/>
                <w:sz w:val="24"/>
                <w:szCs w:val="24"/>
              </w:rPr>
            </w:pPr>
            <w:r w:rsidRPr="4F61CA30">
              <w:rPr>
                <w:b/>
                <w:bCs/>
                <w:color w:val="000000" w:themeColor="text1"/>
                <w:sz w:val="24"/>
                <w:szCs w:val="24"/>
              </w:rPr>
              <w:t>Forberedelse</w:t>
            </w:r>
            <w:r w:rsidR="7EB8813E" w:rsidRPr="4F61CA30">
              <w:rPr>
                <w:b/>
                <w:bCs/>
                <w:color w:val="000000" w:themeColor="text1"/>
                <w:sz w:val="24"/>
                <w:szCs w:val="24"/>
              </w:rPr>
              <w:t xml:space="preserve">: </w:t>
            </w:r>
          </w:p>
          <w:p w14:paraId="60A22F11" w14:textId="10C6C942" w:rsidR="3F86ECC0" w:rsidRDefault="6C2607C3" w:rsidP="4F61CA30">
            <w:pPr>
              <w:pStyle w:val="Listeafsnit"/>
              <w:numPr>
                <w:ilvl w:val="0"/>
                <w:numId w:val="1"/>
              </w:numPr>
              <w:rPr>
                <w:b/>
                <w:bCs/>
                <w:color w:val="000000" w:themeColor="text1"/>
                <w:sz w:val="24"/>
                <w:szCs w:val="24"/>
              </w:rPr>
            </w:pPr>
            <w:r w:rsidRPr="4F61CA30">
              <w:rPr>
                <w:color w:val="000000" w:themeColor="text1"/>
                <w:sz w:val="24"/>
                <w:szCs w:val="24"/>
              </w:rPr>
              <w:t>Eleverne skal kunne tilgå internettet</w:t>
            </w:r>
          </w:p>
          <w:p w14:paraId="396EC5A6" w14:textId="37EE6939" w:rsidR="3F86ECC0" w:rsidRDefault="3684548F" w:rsidP="4F61CA30">
            <w:pPr>
              <w:pStyle w:val="Listeafsnit"/>
              <w:numPr>
                <w:ilvl w:val="0"/>
                <w:numId w:val="1"/>
              </w:numPr>
              <w:rPr>
                <w:color w:val="000000" w:themeColor="text1"/>
                <w:sz w:val="24"/>
                <w:szCs w:val="24"/>
              </w:rPr>
            </w:pPr>
            <w:r w:rsidRPr="4F61CA30">
              <w:rPr>
                <w:color w:val="000000" w:themeColor="text1"/>
                <w:sz w:val="24"/>
                <w:szCs w:val="24"/>
              </w:rPr>
              <w:t>Læreren skal have overblik over fakta og begreber relateret til bæredygtigt byggeri og genbrug (</w:t>
            </w:r>
            <w:r w:rsidR="129C5F69" w:rsidRPr="4F61CA30">
              <w:rPr>
                <w:color w:val="000000" w:themeColor="text1"/>
                <w:sz w:val="24"/>
                <w:szCs w:val="24"/>
              </w:rPr>
              <w:t>Orienter dig evt. i</w:t>
            </w:r>
            <w:r w:rsidR="5A5E109B" w:rsidRPr="4F61CA30">
              <w:rPr>
                <w:color w:val="000000" w:themeColor="text1"/>
                <w:sz w:val="24"/>
                <w:szCs w:val="24"/>
              </w:rPr>
              <w:t xml:space="preserve"> opslagsværk</w:t>
            </w:r>
            <w:r w:rsidR="40171998" w:rsidRPr="4F61CA30">
              <w:rPr>
                <w:color w:val="000000" w:themeColor="text1"/>
                <w:sz w:val="24"/>
                <w:szCs w:val="24"/>
              </w:rPr>
              <w:t>et</w:t>
            </w:r>
            <w:r w:rsidR="5A5E109B" w:rsidRPr="4F61CA30">
              <w:rPr>
                <w:color w:val="000000" w:themeColor="text1"/>
                <w:sz w:val="24"/>
                <w:szCs w:val="24"/>
              </w:rPr>
              <w:t>)</w:t>
            </w:r>
          </w:p>
          <w:p w14:paraId="6C86E498" w14:textId="04A06091" w:rsidR="3F86ECC0" w:rsidRDefault="1320918B" w:rsidP="4F61CA30">
            <w:pPr>
              <w:pStyle w:val="Listeafsnit"/>
              <w:numPr>
                <w:ilvl w:val="0"/>
                <w:numId w:val="1"/>
              </w:numPr>
              <w:rPr>
                <w:color w:val="000000" w:themeColor="text1"/>
                <w:sz w:val="24"/>
                <w:szCs w:val="24"/>
              </w:rPr>
            </w:pPr>
            <w:r w:rsidRPr="4F61CA30">
              <w:rPr>
                <w:color w:val="000000" w:themeColor="text1"/>
                <w:sz w:val="24"/>
                <w:szCs w:val="24"/>
              </w:rPr>
              <w:t>Læreren skal have valgt et medie til vidensdeling (tavlen, læringsplatform</w:t>
            </w:r>
            <w:r w:rsidR="0FE629CC" w:rsidRPr="4F61CA30">
              <w:rPr>
                <w:color w:val="000000" w:themeColor="text1"/>
                <w:sz w:val="24"/>
                <w:szCs w:val="24"/>
              </w:rPr>
              <w:t>, miro etc.)</w:t>
            </w:r>
          </w:p>
          <w:p w14:paraId="25F83E7A" w14:textId="00EEBCF8" w:rsidR="3F86ECC0" w:rsidRPr="004A1BFA" w:rsidRDefault="3F86ECC0" w:rsidP="004A1BFA">
            <w:pPr>
              <w:ind w:left="360"/>
              <w:rPr>
                <w:color w:val="000000" w:themeColor="text1"/>
                <w:sz w:val="24"/>
                <w:szCs w:val="24"/>
              </w:rPr>
            </w:pPr>
          </w:p>
        </w:tc>
      </w:tr>
      <w:tr w:rsidR="00C8017B" w:rsidRPr="00C8017B" w14:paraId="237B54C8" w14:textId="77777777" w:rsidTr="46F1856F">
        <w:tc>
          <w:tcPr>
            <w:tcW w:w="9747" w:type="dxa"/>
            <w:gridSpan w:val="2"/>
          </w:tcPr>
          <w:p w14:paraId="0CFA7BC8" w14:textId="77777777" w:rsidR="004858D4" w:rsidRPr="00C8017B" w:rsidRDefault="00D461F7" w:rsidP="001F357B">
            <w:pPr>
              <w:rPr>
                <w:color w:val="000000" w:themeColor="text1"/>
                <w:sz w:val="24"/>
                <w:szCs w:val="24"/>
              </w:rPr>
            </w:pPr>
            <w:r w:rsidRPr="00C8017B">
              <w:rPr>
                <w:b/>
                <w:color w:val="000000" w:themeColor="text1"/>
                <w:sz w:val="24"/>
                <w:szCs w:val="24"/>
              </w:rPr>
              <w:t>L</w:t>
            </w:r>
            <w:r w:rsidR="003813BF" w:rsidRPr="00C8017B">
              <w:rPr>
                <w:b/>
                <w:color w:val="000000" w:themeColor="text1"/>
                <w:sz w:val="24"/>
                <w:szCs w:val="24"/>
              </w:rPr>
              <w:t>æringsmål</w:t>
            </w:r>
            <w:r w:rsidR="007F5DF9" w:rsidRPr="00C8017B">
              <w:rPr>
                <w:b/>
                <w:color w:val="000000" w:themeColor="text1"/>
                <w:sz w:val="24"/>
                <w:szCs w:val="24"/>
              </w:rPr>
              <w:t>:</w:t>
            </w:r>
          </w:p>
          <w:p w14:paraId="4ABAE461" w14:textId="36FF8AD1" w:rsidR="003F1A0E" w:rsidRPr="00C8017B" w:rsidRDefault="22923D4B" w:rsidP="00B10766">
            <w:pPr>
              <w:pStyle w:val="Listeafsnit"/>
              <w:numPr>
                <w:ilvl w:val="0"/>
                <w:numId w:val="20"/>
              </w:numPr>
              <w:rPr>
                <w:color w:val="000000" w:themeColor="text1"/>
                <w:sz w:val="24"/>
                <w:szCs w:val="24"/>
              </w:rPr>
            </w:pPr>
            <w:r w:rsidRPr="4F61CA30">
              <w:rPr>
                <w:color w:val="000000" w:themeColor="text1"/>
                <w:sz w:val="24"/>
                <w:szCs w:val="24"/>
              </w:rPr>
              <w:t xml:space="preserve">Lærlingen </w:t>
            </w:r>
            <w:r w:rsidR="003F1A0E" w:rsidRPr="4F61CA30">
              <w:rPr>
                <w:color w:val="000000" w:themeColor="text1"/>
                <w:sz w:val="24"/>
                <w:szCs w:val="24"/>
              </w:rPr>
              <w:t>kender argumenter for og imod håndværkenerens moralske ansvar</w:t>
            </w:r>
          </w:p>
          <w:p w14:paraId="28DE93C8" w14:textId="486CF57D" w:rsidR="00004B1C" w:rsidRPr="00C8017B" w:rsidRDefault="727D1174" w:rsidP="00B10766">
            <w:pPr>
              <w:pStyle w:val="Listeafsnit"/>
              <w:numPr>
                <w:ilvl w:val="0"/>
                <w:numId w:val="20"/>
              </w:numPr>
              <w:rPr>
                <w:color w:val="000000" w:themeColor="text1"/>
                <w:sz w:val="24"/>
                <w:szCs w:val="24"/>
              </w:rPr>
            </w:pPr>
            <w:r w:rsidRPr="4F61CA30">
              <w:rPr>
                <w:color w:val="000000" w:themeColor="text1"/>
                <w:sz w:val="24"/>
                <w:szCs w:val="24"/>
              </w:rPr>
              <w:t xml:space="preserve">Lærlingen </w:t>
            </w:r>
            <w:r w:rsidR="00004B1C" w:rsidRPr="4F61CA30">
              <w:rPr>
                <w:color w:val="000000" w:themeColor="text1"/>
                <w:sz w:val="24"/>
                <w:szCs w:val="24"/>
              </w:rPr>
              <w:t xml:space="preserve">har taget stilling til </w:t>
            </w:r>
            <w:r w:rsidR="002A5E83" w:rsidRPr="4F61CA30">
              <w:rPr>
                <w:color w:val="000000" w:themeColor="text1"/>
                <w:sz w:val="24"/>
                <w:szCs w:val="24"/>
              </w:rPr>
              <w:t xml:space="preserve">byggeriets </w:t>
            </w:r>
            <w:r w:rsidR="003C0EFB" w:rsidRPr="4F61CA30">
              <w:rPr>
                <w:color w:val="000000" w:themeColor="text1"/>
                <w:sz w:val="24"/>
                <w:szCs w:val="24"/>
              </w:rPr>
              <w:t xml:space="preserve">ansvar for </w:t>
            </w:r>
            <w:r w:rsidR="00AE6204" w:rsidRPr="4F61CA30">
              <w:rPr>
                <w:color w:val="000000" w:themeColor="text1"/>
                <w:sz w:val="24"/>
                <w:szCs w:val="24"/>
              </w:rPr>
              <w:t>påvirkning af klima og miljø – både på makro (byggebranchen) og mikro (håndværkere) niveau</w:t>
            </w:r>
          </w:p>
          <w:p w14:paraId="5BC299D2" w14:textId="2542D700" w:rsidR="004D2325" w:rsidRPr="00C8017B" w:rsidRDefault="27DE4E02" w:rsidP="00251C90">
            <w:pPr>
              <w:pStyle w:val="Listeafsnit"/>
              <w:numPr>
                <w:ilvl w:val="0"/>
                <w:numId w:val="20"/>
              </w:numPr>
              <w:rPr>
                <w:color w:val="000000" w:themeColor="text1"/>
                <w:sz w:val="24"/>
                <w:szCs w:val="24"/>
              </w:rPr>
            </w:pPr>
            <w:r w:rsidRPr="4F61CA30">
              <w:rPr>
                <w:color w:val="000000" w:themeColor="text1"/>
                <w:sz w:val="24"/>
                <w:szCs w:val="24"/>
              </w:rPr>
              <w:t xml:space="preserve">Lærlingen </w:t>
            </w:r>
            <w:r w:rsidR="004D2325" w:rsidRPr="4F61CA30">
              <w:rPr>
                <w:color w:val="000000" w:themeColor="text1"/>
                <w:sz w:val="24"/>
                <w:szCs w:val="24"/>
              </w:rPr>
              <w:t xml:space="preserve">kan benytte </w:t>
            </w:r>
            <w:r w:rsidR="00B10766" w:rsidRPr="4F61CA30">
              <w:rPr>
                <w:color w:val="000000" w:themeColor="text1"/>
                <w:sz w:val="24"/>
                <w:szCs w:val="24"/>
              </w:rPr>
              <w:t>faglig</w:t>
            </w:r>
            <w:r w:rsidR="00AE6204" w:rsidRPr="4F61CA30">
              <w:rPr>
                <w:color w:val="000000" w:themeColor="text1"/>
                <w:sz w:val="24"/>
                <w:szCs w:val="24"/>
              </w:rPr>
              <w:t>e</w:t>
            </w:r>
            <w:r w:rsidR="00B10766" w:rsidRPr="4F61CA30">
              <w:rPr>
                <w:color w:val="000000" w:themeColor="text1"/>
                <w:sz w:val="24"/>
                <w:szCs w:val="24"/>
              </w:rPr>
              <w:t xml:space="preserve"> begreber og fakta til at argumentere for din holdning</w:t>
            </w:r>
          </w:p>
          <w:p w14:paraId="3C95E4DA" w14:textId="399D9234" w:rsidR="001600B6" w:rsidRPr="00C8017B" w:rsidRDefault="4994B88E" w:rsidP="00251C90">
            <w:pPr>
              <w:pStyle w:val="Listeafsnit"/>
              <w:numPr>
                <w:ilvl w:val="0"/>
                <w:numId w:val="20"/>
              </w:numPr>
              <w:rPr>
                <w:color w:val="000000" w:themeColor="text1"/>
                <w:sz w:val="24"/>
                <w:szCs w:val="24"/>
              </w:rPr>
            </w:pPr>
            <w:r w:rsidRPr="4F61CA30">
              <w:rPr>
                <w:color w:val="000000" w:themeColor="text1"/>
                <w:sz w:val="24"/>
                <w:szCs w:val="24"/>
              </w:rPr>
              <w:t xml:space="preserve">Lærlingen </w:t>
            </w:r>
            <w:r w:rsidR="0036196A" w:rsidRPr="4F61CA30">
              <w:rPr>
                <w:color w:val="000000" w:themeColor="text1"/>
                <w:sz w:val="24"/>
                <w:szCs w:val="24"/>
              </w:rPr>
              <w:t xml:space="preserve">har taget aktivt stilling til genbrugs </w:t>
            </w:r>
            <w:r w:rsidR="00F425E5" w:rsidRPr="4F61CA30">
              <w:rPr>
                <w:color w:val="000000" w:themeColor="text1"/>
                <w:sz w:val="24"/>
                <w:szCs w:val="24"/>
              </w:rPr>
              <w:t xml:space="preserve">nuværende og fremtidige </w:t>
            </w:r>
            <w:r w:rsidR="0036196A" w:rsidRPr="4F61CA30">
              <w:rPr>
                <w:color w:val="000000" w:themeColor="text1"/>
                <w:sz w:val="24"/>
                <w:szCs w:val="24"/>
              </w:rPr>
              <w:t>rolle</w:t>
            </w:r>
            <w:r w:rsidR="00F425E5" w:rsidRPr="4F61CA30">
              <w:rPr>
                <w:color w:val="000000" w:themeColor="text1"/>
                <w:sz w:val="24"/>
                <w:szCs w:val="24"/>
              </w:rPr>
              <w:t xml:space="preserve"> i byggeriet</w:t>
            </w:r>
            <w:r w:rsidR="0036196A" w:rsidRPr="4F61CA30">
              <w:rPr>
                <w:color w:val="000000" w:themeColor="text1"/>
                <w:sz w:val="24"/>
                <w:szCs w:val="24"/>
              </w:rPr>
              <w:t xml:space="preserve"> </w:t>
            </w:r>
          </w:p>
          <w:p w14:paraId="1D5A1243" w14:textId="6255E99F" w:rsidR="00B10766" w:rsidRPr="00C8017B" w:rsidRDefault="00B10766" w:rsidP="00366EEC">
            <w:pPr>
              <w:pStyle w:val="Listeafsnit"/>
              <w:rPr>
                <w:color w:val="000000" w:themeColor="text1"/>
                <w:sz w:val="24"/>
                <w:szCs w:val="24"/>
              </w:rPr>
            </w:pPr>
          </w:p>
        </w:tc>
      </w:tr>
      <w:tr w:rsidR="00C8017B" w:rsidRPr="00C8017B" w14:paraId="694E6C3F" w14:textId="77777777" w:rsidTr="46F1856F">
        <w:tc>
          <w:tcPr>
            <w:tcW w:w="9747" w:type="dxa"/>
            <w:gridSpan w:val="2"/>
          </w:tcPr>
          <w:p w14:paraId="4D703839" w14:textId="123331DA" w:rsidR="004858D4" w:rsidRPr="00C8017B" w:rsidRDefault="004858D4" w:rsidP="4F61CA30">
            <w:pPr>
              <w:rPr>
                <w:b/>
                <w:bCs/>
                <w:color w:val="000000" w:themeColor="text1"/>
                <w:sz w:val="24"/>
                <w:szCs w:val="24"/>
              </w:rPr>
            </w:pPr>
            <w:r w:rsidRPr="4F61CA30">
              <w:rPr>
                <w:b/>
                <w:bCs/>
                <w:color w:val="000000" w:themeColor="text1"/>
                <w:sz w:val="24"/>
                <w:szCs w:val="24"/>
              </w:rPr>
              <w:t>Indhold</w:t>
            </w:r>
            <w:r w:rsidR="24D5F76B" w:rsidRPr="4F61CA30">
              <w:rPr>
                <w:b/>
                <w:bCs/>
                <w:color w:val="000000" w:themeColor="text1"/>
                <w:sz w:val="24"/>
                <w:szCs w:val="24"/>
              </w:rPr>
              <w:t xml:space="preserve"> og formål</w:t>
            </w:r>
            <w:r w:rsidRPr="4F61CA30">
              <w:rPr>
                <w:b/>
                <w:bCs/>
                <w:color w:val="000000" w:themeColor="text1"/>
                <w:sz w:val="24"/>
                <w:szCs w:val="24"/>
              </w:rPr>
              <w:t>:</w:t>
            </w:r>
          </w:p>
          <w:p w14:paraId="127BE719" w14:textId="5FC84F9F" w:rsidR="006109DA" w:rsidRPr="00C8017B" w:rsidRDefault="004A1BFA" w:rsidP="00760A45">
            <w:pPr>
              <w:pStyle w:val="Listeafsnit"/>
              <w:numPr>
                <w:ilvl w:val="0"/>
                <w:numId w:val="21"/>
              </w:numPr>
              <w:rPr>
                <w:color w:val="000000" w:themeColor="text1"/>
                <w:sz w:val="24"/>
                <w:szCs w:val="24"/>
              </w:rPr>
            </w:pPr>
            <w:r>
              <w:rPr>
                <w:color w:val="000000" w:themeColor="text1"/>
                <w:sz w:val="24"/>
                <w:szCs w:val="24"/>
              </w:rPr>
              <w:t>A</w:t>
            </w:r>
            <w:r w:rsidR="00E640B6" w:rsidRPr="00C8017B">
              <w:rPr>
                <w:color w:val="000000" w:themeColor="text1"/>
                <w:sz w:val="24"/>
                <w:szCs w:val="24"/>
              </w:rPr>
              <w:t xml:space="preserve">rgumenter for og det andet </w:t>
            </w:r>
            <w:r w:rsidR="000A5A6C" w:rsidRPr="00C8017B">
              <w:rPr>
                <w:color w:val="000000" w:themeColor="text1"/>
                <w:sz w:val="24"/>
                <w:szCs w:val="24"/>
              </w:rPr>
              <w:t xml:space="preserve">imod bæredygtigt byggeri, genbrug, håndværkerens moralske ansvar </w:t>
            </w:r>
            <w:r w:rsidR="006109DA" w:rsidRPr="00C8017B">
              <w:rPr>
                <w:color w:val="000000" w:themeColor="text1"/>
                <w:sz w:val="24"/>
                <w:szCs w:val="24"/>
              </w:rPr>
              <w:t>m.fl.</w:t>
            </w:r>
          </w:p>
          <w:p w14:paraId="1FEC57B8" w14:textId="6424D8C4" w:rsidR="00760A45" w:rsidRPr="00C8017B" w:rsidRDefault="004A1BFA" w:rsidP="00760A45">
            <w:pPr>
              <w:pStyle w:val="Listeafsnit"/>
              <w:numPr>
                <w:ilvl w:val="0"/>
                <w:numId w:val="21"/>
              </w:numPr>
              <w:rPr>
                <w:color w:val="000000" w:themeColor="text1"/>
                <w:sz w:val="24"/>
                <w:szCs w:val="24"/>
              </w:rPr>
            </w:pPr>
            <w:r>
              <w:rPr>
                <w:color w:val="000000" w:themeColor="text1"/>
                <w:sz w:val="24"/>
                <w:szCs w:val="24"/>
              </w:rPr>
              <w:t>Præsentation af argumenter og debat på klassen.</w:t>
            </w:r>
          </w:p>
          <w:p w14:paraId="55D1B660" w14:textId="706229E9" w:rsidR="00A13A94" w:rsidRPr="00A52C02" w:rsidRDefault="004A1BFA" w:rsidP="00A52C02">
            <w:pPr>
              <w:pStyle w:val="Listeafsnit"/>
              <w:numPr>
                <w:ilvl w:val="0"/>
                <w:numId w:val="21"/>
              </w:numPr>
              <w:rPr>
                <w:color w:val="000000" w:themeColor="text1"/>
                <w:sz w:val="24"/>
                <w:szCs w:val="24"/>
              </w:rPr>
            </w:pPr>
            <w:r>
              <w:rPr>
                <w:color w:val="000000" w:themeColor="text1"/>
                <w:sz w:val="24"/>
                <w:szCs w:val="24"/>
              </w:rPr>
              <w:t xml:space="preserve">Personligt valg af de bedste argumenter </w:t>
            </w:r>
          </w:p>
        </w:tc>
      </w:tr>
      <w:tr w:rsidR="00C8017B" w:rsidRPr="00C8017B" w14:paraId="31C4F84C" w14:textId="77777777" w:rsidTr="46F1856F">
        <w:tc>
          <w:tcPr>
            <w:tcW w:w="9747" w:type="dxa"/>
            <w:gridSpan w:val="2"/>
          </w:tcPr>
          <w:p w14:paraId="464DE858" w14:textId="40F876F5" w:rsidR="5B92B108" w:rsidRDefault="5B92B108" w:rsidP="3F86ECC0">
            <w:pPr>
              <w:rPr>
                <w:b/>
                <w:bCs/>
                <w:color w:val="000000" w:themeColor="text1"/>
                <w:sz w:val="24"/>
                <w:szCs w:val="24"/>
                <w:u w:val="single"/>
              </w:rPr>
            </w:pPr>
            <w:r w:rsidRPr="3F86ECC0">
              <w:rPr>
                <w:b/>
                <w:bCs/>
                <w:color w:val="000000" w:themeColor="text1"/>
                <w:sz w:val="24"/>
                <w:szCs w:val="24"/>
              </w:rPr>
              <w:t>Forslag til undervisningsplan</w:t>
            </w:r>
          </w:p>
          <w:p w14:paraId="3A721668" w14:textId="5724DFA9" w:rsidR="00A30AE4" w:rsidRPr="00C8017B" w:rsidRDefault="004F1058" w:rsidP="004F1058">
            <w:pPr>
              <w:rPr>
                <w:b/>
                <w:color w:val="000000" w:themeColor="text1"/>
                <w:sz w:val="24"/>
                <w:szCs w:val="24"/>
                <w:u w:val="single"/>
              </w:rPr>
            </w:pPr>
            <w:r w:rsidRPr="00C8017B">
              <w:rPr>
                <w:b/>
                <w:color w:val="000000" w:themeColor="text1"/>
                <w:sz w:val="24"/>
                <w:szCs w:val="24"/>
                <w:u w:val="single"/>
              </w:rPr>
              <w:t>•</w:t>
            </w:r>
            <w:r w:rsidRPr="00C8017B">
              <w:rPr>
                <w:b/>
                <w:color w:val="000000" w:themeColor="text1"/>
                <w:sz w:val="24"/>
                <w:szCs w:val="24"/>
                <w:u w:val="single"/>
              </w:rPr>
              <w:tab/>
              <w:t>Oplæg fra læreren</w:t>
            </w:r>
            <w:r w:rsidR="00C01E58" w:rsidRPr="00C8017B">
              <w:rPr>
                <w:b/>
                <w:color w:val="000000" w:themeColor="text1"/>
                <w:sz w:val="24"/>
                <w:szCs w:val="24"/>
                <w:u w:val="single"/>
              </w:rPr>
              <w:t xml:space="preserve"> (5 min)</w:t>
            </w:r>
          </w:p>
          <w:p w14:paraId="1980CF43" w14:textId="65BDC452" w:rsidR="00BF4990" w:rsidRPr="00C8017B" w:rsidRDefault="004F1058" w:rsidP="006C334F">
            <w:pPr>
              <w:tabs>
                <w:tab w:val="left" w:pos="1293"/>
              </w:tabs>
              <w:rPr>
                <w:color w:val="000000" w:themeColor="text1"/>
                <w:sz w:val="24"/>
                <w:szCs w:val="24"/>
              </w:rPr>
            </w:pPr>
            <w:r w:rsidRPr="00C8017B">
              <w:rPr>
                <w:color w:val="000000" w:themeColor="text1"/>
                <w:sz w:val="24"/>
                <w:szCs w:val="24"/>
              </w:rPr>
              <w:t xml:space="preserve"> </w:t>
            </w:r>
            <w:r w:rsidR="00BF4990" w:rsidRPr="00C8017B">
              <w:rPr>
                <w:color w:val="000000" w:themeColor="text1"/>
                <w:sz w:val="24"/>
                <w:szCs w:val="24"/>
              </w:rPr>
              <w:tab/>
            </w:r>
            <w:r w:rsidR="006C334F" w:rsidRPr="00C8017B">
              <w:rPr>
                <w:color w:val="000000" w:themeColor="text1"/>
                <w:sz w:val="24"/>
                <w:szCs w:val="24"/>
              </w:rPr>
              <w:t xml:space="preserve">1: </w:t>
            </w:r>
            <w:r w:rsidR="00574979" w:rsidRPr="00C8017B">
              <w:rPr>
                <w:color w:val="000000" w:themeColor="text1"/>
                <w:sz w:val="24"/>
                <w:szCs w:val="24"/>
              </w:rPr>
              <w:t xml:space="preserve">Læreren præsenterer undervisningselementet </w:t>
            </w:r>
          </w:p>
          <w:p w14:paraId="0930E6FD" w14:textId="2C92B790" w:rsidR="004F1058" w:rsidRPr="00C8017B" w:rsidRDefault="004F1058" w:rsidP="004F1058">
            <w:pPr>
              <w:rPr>
                <w:b/>
                <w:color w:val="000000" w:themeColor="text1"/>
                <w:sz w:val="24"/>
                <w:szCs w:val="24"/>
                <w:u w:val="single"/>
              </w:rPr>
            </w:pPr>
            <w:r w:rsidRPr="00C8017B">
              <w:rPr>
                <w:b/>
                <w:color w:val="000000" w:themeColor="text1"/>
                <w:sz w:val="24"/>
                <w:szCs w:val="24"/>
                <w:u w:val="single"/>
              </w:rPr>
              <w:t>•</w:t>
            </w:r>
            <w:r w:rsidRPr="00C8017B">
              <w:rPr>
                <w:b/>
                <w:color w:val="000000" w:themeColor="text1"/>
                <w:sz w:val="24"/>
                <w:szCs w:val="24"/>
                <w:u w:val="single"/>
              </w:rPr>
              <w:tab/>
            </w:r>
            <w:r w:rsidR="004A1BFA">
              <w:rPr>
                <w:b/>
                <w:color w:val="000000" w:themeColor="text1"/>
                <w:sz w:val="24"/>
                <w:szCs w:val="24"/>
                <w:u w:val="single"/>
              </w:rPr>
              <w:t>Argumenter for og imod bæredygtighed</w:t>
            </w:r>
            <w:r w:rsidR="00C01E58" w:rsidRPr="00C8017B">
              <w:rPr>
                <w:b/>
                <w:color w:val="000000" w:themeColor="text1"/>
                <w:sz w:val="24"/>
                <w:szCs w:val="24"/>
                <w:u w:val="single"/>
              </w:rPr>
              <w:t xml:space="preserve"> (</w:t>
            </w:r>
            <w:r w:rsidR="009A2200" w:rsidRPr="00C8017B">
              <w:rPr>
                <w:b/>
                <w:color w:val="000000" w:themeColor="text1"/>
                <w:sz w:val="24"/>
                <w:szCs w:val="24"/>
                <w:u w:val="single"/>
              </w:rPr>
              <w:t>2</w:t>
            </w:r>
            <w:r w:rsidR="000E5B2A">
              <w:rPr>
                <w:b/>
                <w:color w:val="000000" w:themeColor="text1"/>
                <w:sz w:val="24"/>
                <w:szCs w:val="24"/>
                <w:u w:val="single"/>
              </w:rPr>
              <w:t>5</w:t>
            </w:r>
            <w:r w:rsidR="004A1BFA">
              <w:rPr>
                <w:b/>
                <w:color w:val="000000" w:themeColor="text1"/>
                <w:sz w:val="24"/>
                <w:szCs w:val="24"/>
                <w:u w:val="single"/>
              </w:rPr>
              <w:t>-35</w:t>
            </w:r>
            <w:r w:rsidR="009A2200" w:rsidRPr="00C8017B">
              <w:rPr>
                <w:b/>
                <w:color w:val="000000" w:themeColor="text1"/>
                <w:sz w:val="24"/>
                <w:szCs w:val="24"/>
                <w:u w:val="single"/>
              </w:rPr>
              <w:t>)</w:t>
            </w:r>
          </w:p>
          <w:p w14:paraId="45D448FE" w14:textId="74AB4DDD" w:rsidR="006C334F" w:rsidRPr="00C8017B" w:rsidRDefault="009A2954" w:rsidP="006C334F">
            <w:pPr>
              <w:ind w:left="1304"/>
              <w:rPr>
                <w:bCs/>
                <w:color w:val="000000" w:themeColor="text1"/>
                <w:sz w:val="24"/>
                <w:szCs w:val="24"/>
              </w:rPr>
            </w:pPr>
            <w:r w:rsidRPr="00C8017B">
              <w:rPr>
                <w:bCs/>
                <w:color w:val="000000" w:themeColor="text1"/>
                <w:sz w:val="24"/>
                <w:szCs w:val="24"/>
              </w:rPr>
              <w:t xml:space="preserve">1: </w:t>
            </w:r>
            <w:r w:rsidR="004A1BFA">
              <w:rPr>
                <w:bCs/>
                <w:color w:val="000000" w:themeColor="text1"/>
                <w:sz w:val="24"/>
                <w:szCs w:val="24"/>
              </w:rPr>
              <w:t xml:space="preserve">Lærlingene går sammen to og to og finder på mindst 5 argumenter for </w:t>
            </w:r>
            <w:r w:rsidR="007D3394">
              <w:rPr>
                <w:bCs/>
                <w:color w:val="000000" w:themeColor="text1"/>
                <w:sz w:val="24"/>
                <w:szCs w:val="24"/>
              </w:rPr>
              <w:t>eller</w:t>
            </w:r>
            <w:r w:rsidR="004A1BFA">
              <w:rPr>
                <w:bCs/>
                <w:color w:val="000000" w:themeColor="text1"/>
                <w:sz w:val="24"/>
                <w:szCs w:val="24"/>
              </w:rPr>
              <w:t xml:space="preserve"> imod bæredygtighed</w:t>
            </w:r>
            <w:r w:rsidR="00C01E58" w:rsidRPr="00C8017B">
              <w:rPr>
                <w:bCs/>
                <w:color w:val="000000" w:themeColor="text1"/>
                <w:sz w:val="24"/>
                <w:szCs w:val="24"/>
              </w:rPr>
              <w:t xml:space="preserve"> </w:t>
            </w:r>
            <w:r w:rsidR="000E5B2A">
              <w:rPr>
                <w:bCs/>
                <w:color w:val="000000" w:themeColor="text1"/>
                <w:sz w:val="24"/>
                <w:szCs w:val="24"/>
              </w:rPr>
              <w:t>(</w:t>
            </w:r>
            <w:r w:rsidR="004A1BFA">
              <w:rPr>
                <w:bCs/>
                <w:color w:val="000000" w:themeColor="text1"/>
                <w:sz w:val="24"/>
                <w:szCs w:val="24"/>
              </w:rPr>
              <w:t>15</w:t>
            </w:r>
            <w:r w:rsidR="000D0454">
              <w:rPr>
                <w:bCs/>
                <w:color w:val="000000" w:themeColor="text1"/>
                <w:sz w:val="24"/>
                <w:szCs w:val="24"/>
              </w:rPr>
              <w:t xml:space="preserve"> min</w:t>
            </w:r>
            <w:r w:rsidR="000E5B2A">
              <w:rPr>
                <w:bCs/>
                <w:color w:val="000000" w:themeColor="text1"/>
                <w:sz w:val="24"/>
                <w:szCs w:val="24"/>
              </w:rPr>
              <w:t>)</w:t>
            </w:r>
            <w:r w:rsidR="007D3394">
              <w:rPr>
                <w:bCs/>
                <w:color w:val="000000" w:themeColor="text1"/>
                <w:sz w:val="24"/>
                <w:szCs w:val="24"/>
              </w:rPr>
              <w:t xml:space="preserve">. De vælger selv, hvordan de fordeler deres argumenter ift. at være for eller imod genbrug, men skal mindst have ét for hver side af debatten. De må gerne gå på nettet for at søge information til at finde på argumenter.  </w:t>
            </w:r>
          </w:p>
          <w:p w14:paraId="0AA9A4EC" w14:textId="77777777" w:rsidR="000D0454" w:rsidRDefault="009A2200" w:rsidP="000D0454">
            <w:pPr>
              <w:ind w:left="1304"/>
              <w:rPr>
                <w:bCs/>
                <w:color w:val="000000" w:themeColor="text1"/>
                <w:sz w:val="24"/>
                <w:szCs w:val="24"/>
              </w:rPr>
            </w:pPr>
            <w:r w:rsidRPr="00C8017B">
              <w:rPr>
                <w:bCs/>
                <w:color w:val="000000" w:themeColor="text1"/>
                <w:sz w:val="24"/>
                <w:szCs w:val="24"/>
              </w:rPr>
              <w:t xml:space="preserve">2: </w:t>
            </w:r>
            <w:r w:rsidR="004A1BFA">
              <w:rPr>
                <w:bCs/>
                <w:color w:val="000000" w:themeColor="text1"/>
                <w:sz w:val="24"/>
                <w:szCs w:val="24"/>
              </w:rPr>
              <w:t xml:space="preserve">Læreren skriver alle gruppernes argumenter for og imod bæredygtighed på tavlen. Læreren kan prøve at skabe en debat i klassen, ved at holde argumenter op mod hinanden </w:t>
            </w:r>
            <w:r w:rsidR="00C539B4">
              <w:rPr>
                <w:bCs/>
                <w:color w:val="000000" w:themeColor="text1"/>
                <w:sz w:val="24"/>
                <w:szCs w:val="24"/>
              </w:rPr>
              <w:t>(10</w:t>
            </w:r>
            <w:r w:rsidR="004A1BFA">
              <w:rPr>
                <w:bCs/>
                <w:color w:val="000000" w:themeColor="text1"/>
                <w:sz w:val="24"/>
                <w:szCs w:val="24"/>
              </w:rPr>
              <w:t>-20</w:t>
            </w:r>
            <w:r w:rsidR="000D0454">
              <w:rPr>
                <w:bCs/>
                <w:color w:val="000000" w:themeColor="text1"/>
                <w:sz w:val="24"/>
                <w:szCs w:val="24"/>
              </w:rPr>
              <w:t xml:space="preserve"> min</w:t>
            </w:r>
            <w:r w:rsidR="00C539B4">
              <w:rPr>
                <w:bCs/>
                <w:color w:val="000000" w:themeColor="text1"/>
                <w:sz w:val="24"/>
                <w:szCs w:val="24"/>
              </w:rPr>
              <w:t>)</w:t>
            </w:r>
            <w:r w:rsidR="000D0454">
              <w:rPr>
                <w:bCs/>
                <w:color w:val="000000" w:themeColor="text1"/>
                <w:sz w:val="24"/>
                <w:szCs w:val="24"/>
              </w:rPr>
              <w:t xml:space="preserve">. </w:t>
            </w:r>
          </w:p>
          <w:p w14:paraId="2B6469C1" w14:textId="17CCB4FD" w:rsidR="009A2200" w:rsidRDefault="007D3394" w:rsidP="000D0454">
            <w:pPr>
              <w:ind w:left="1304"/>
              <w:rPr>
                <w:bCs/>
                <w:color w:val="000000" w:themeColor="text1"/>
                <w:sz w:val="24"/>
                <w:szCs w:val="24"/>
              </w:rPr>
            </w:pPr>
            <w:r>
              <w:rPr>
                <w:bCs/>
                <w:color w:val="000000" w:themeColor="text1"/>
                <w:sz w:val="24"/>
                <w:szCs w:val="24"/>
              </w:rPr>
              <w:t>Læreren kan her fx opfordre til ’om nogen har et modargument, eller kan finde på et modargument til de argumenter</w:t>
            </w:r>
            <w:r w:rsidR="000D0454">
              <w:rPr>
                <w:bCs/>
                <w:color w:val="000000" w:themeColor="text1"/>
                <w:sz w:val="24"/>
                <w:szCs w:val="24"/>
              </w:rPr>
              <w:t>,</w:t>
            </w:r>
            <w:r>
              <w:rPr>
                <w:bCs/>
                <w:color w:val="000000" w:themeColor="text1"/>
                <w:sz w:val="24"/>
                <w:szCs w:val="24"/>
              </w:rPr>
              <w:t xml:space="preserve"> der bliver præsenteret af grupperne. Tag gerne en snak om argumenterne undervejs, og hvorfor de potentielt er vigtige, eller hvordan man kan argumentere imod dem. </w:t>
            </w:r>
          </w:p>
          <w:p w14:paraId="61B88342" w14:textId="214EC44F" w:rsidR="007D3394" w:rsidRDefault="007D3394" w:rsidP="006C334F">
            <w:pPr>
              <w:ind w:left="1304"/>
              <w:rPr>
                <w:bCs/>
                <w:color w:val="000000" w:themeColor="text1"/>
                <w:sz w:val="24"/>
                <w:szCs w:val="24"/>
              </w:rPr>
            </w:pPr>
            <w:r>
              <w:rPr>
                <w:bCs/>
                <w:color w:val="000000" w:themeColor="text1"/>
                <w:sz w:val="24"/>
                <w:szCs w:val="24"/>
              </w:rPr>
              <w:lastRenderedPageBreak/>
              <w:t>3: EVT: kig emne-listen igennem til sidst, og se om der er nogen af emnerne, som ingen har fundet argumenter til, og se om i fælles kan komme på nogen.</w:t>
            </w:r>
          </w:p>
          <w:p w14:paraId="341A28B1" w14:textId="068D70D0" w:rsidR="004F1058" w:rsidRPr="00C8017B" w:rsidRDefault="004F1058" w:rsidP="004F1058">
            <w:pPr>
              <w:rPr>
                <w:b/>
                <w:color w:val="000000" w:themeColor="text1"/>
                <w:sz w:val="24"/>
                <w:szCs w:val="24"/>
                <w:u w:val="single"/>
              </w:rPr>
            </w:pPr>
            <w:r w:rsidRPr="00C8017B">
              <w:rPr>
                <w:b/>
                <w:color w:val="000000" w:themeColor="text1"/>
                <w:sz w:val="24"/>
                <w:szCs w:val="24"/>
                <w:u w:val="single"/>
              </w:rPr>
              <w:t>•</w:t>
            </w:r>
            <w:r w:rsidRPr="00C8017B">
              <w:rPr>
                <w:b/>
                <w:color w:val="000000" w:themeColor="text1"/>
                <w:sz w:val="24"/>
                <w:szCs w:val="24"/>
                <w:u w:val="single"/>
              </w:rPr>
              <w:tab/>
            </w:r>
            <w:r w:rsidR="004A1BFA">
              <w:rPr>
                <w:b/>
                <w:color w:val="000000" w:themeColor="text1"/>
                <w:sz w:val="24"/>
                <w:szCs w:val="24"/>
                <w:u w:val="single"/>
              </w:rPr>
              <w:t>Vælg de 5 bedste argumenter</w:t>
            </w:r>
            <w:r w:rsidR="00FF44F7" w:rsidRPr="00C8017B">
              <w:rPr>
                <w:b/>
                <w:color w:val="000000" w:themeColor="text1"/>
                <w:sz w:val="24"/>
                <w:szCs w:val="24"/>
                <w:u w:val="single"/>
              </w:rPr>
              <w:t xml:space="preserve"> (</w:t>
            </w:r>
            <w:r w:rsidR="004A1BFA">
              <w:rPr>
                <w:b/>
                <w:color w:val="000000" w:themeColor="text1"/>
                <w:sz w:val="24"/>
                <w:szCs w:val="24"/>
                <w:u w:val="single"/>
              </w:rPr>
              <w:t>5</w:t>
            </w:r>
            <w:r w:rsidR="005B0A29">
              <w:rPr>
                <w:b/>
                <w:color w:val="000000" w:themeColor="text1"/>
                <w:sz w:val="24"/>
                <w:szCs w:val="24"/>
                <w:u w:val="single"/>
              </w:rPr>
              <w:t>)</w:t>
            </w:r>
            <w:r w:rsidRPr="00C8017B">
              <w:rPr>
                <w:b/>
                <w:color w:val="000000" w:themeColor="text1"/>
                <w:sz w:val="24"/>
                <w:szCs w:val="24"/>
                <w:u w:val="single"/>
              </w:rPr>
              <w:t xml:space="preserve"> </w:t>
            </w:r>
          </w:p>
          <w:p w14:paraId="5A1F6C03" w14:textId="6A654729" w:rsidR="00D20E5F" w:rsidRPr="00C8017B" w:rsidRDefault="00E2372E" w:rsidP="004A1BFA">
            <w:pPr>
              <w:ind w:left="1304"/>
              <w:rPr>
                <w:bCs/>
                <w:color w:val="000000" w:themeColor="text1"/>
                <w:sz w:val="24"/>
                <w:szCs w:val="24"/>
              </w:rPr>
            </w:pPr>
            <w:r w:rsidRPr="00C8017B">
              <w:rPr>
                <w:bCs/>
                <w:color w:val="000000" w:themeColor="text1"/>
                <w:sz w:val="24"/>
                <w:szCs w:val="24"/>
              </w:rPr>
              <w:t xml:space="preserve">1: </w:t>
            </w:r>
            <w:r w:rsidR="004A1BFA">
              <w:rPr>
                <w:bCs/>
                <w:color w:val="000000" w:themeColor="text1"/>
                <w:sz w:val="24"/>
                <w:szCs w:val="24"/>
              </w:rPr>
              <w:t xml:space="preserve">Lærlingene skal </w:t>
            </w:r>
            <w:r w:rsidR="007D3394">
              <w:rPr>
                <w:bCs/>
                <w:color w:val="000000" w:themeColor="text1"/>
                <w:sz w:val="24"/>
                <w:szCs w:val="24"/>
              </w:rPr>
              <w:t xml:space="preserve">nu </w:t>
            </w:r>
            <w:r w:rsidR="004A1BFA">
              <w:rPr>
                <w:bCs/>
                <w:color w:val="000000" w:themeColor="text1"/>
                <w:sz w:val="24"/>
                <w:szCs w:val="24"/>
              </w:rPr>
              <w:t>hver især tage stilling til hvilke fem argumenter, de personligt synes er de bedste</w:t>
            </w:r>
            <w:r w:rsidR="007D3394">
              <w:rPr>
                <w:bCs/>
                <w:color w:val="000000" w:themeColor="text1"/>
                <w:sz w:val="24"/>
                <w:szCs w:val="24"/>
              </w:rPr>
              <w:t xml:space="preserve">, ud fra den fælles liste, og skrive dem ned. </w:t>
            </w:r>
          </w:p>
          <w:p w14:paraId="68423A2A" w14:textId="721B21BC" w:rsidR="00E52AE4" w:rsidRPr="00C8017B" w:rsidRDefault="00E52AE4" w:rsidP="00E52AE4">
            <w:pPr>
              <w:rPr>
                <w:b/>
                <w:color w:val="000000" w:themeColor="text1"/>
                <w:sz w:val="24"/>
                <w:szCs w:val="24"/>
                <w:u w:val="single"/>
              </w:rPr>
            </w:pPr>
            <w:r w:rsidRPr="00C8017B">
              <w:rPr>
                <w:b/>
                <w:color w:val="000000" w:themeColor="text1"/>
                <w:sz w:val="24"/>
                <w:szCs w:val="24"/>
                <w:u w:val="single"/>
              </w:rPr>
              <w:t>•</w:t>
            </w:r>
            <w:r w:rsidRPr="00C8017B">
              <w:rPr>
                <w:b/>
                <w:color w:val="000000" w:themeColor="text1"/>
                <w:sz w:val="24"/>
                <w:szCs w:val="24"/>
                <w:u w:val="single"/>
              </w:rPr>
              <w:tab/>
            </w:r>
            <w:r w:rsidR="00464856" w:rsidRPr="00C8017B">
              <w:rPr>
                <w:b/>
                <w:color w:val="000000" w:themeColor="text1"/>
                <w:sz w:val="24"/>
                <w:szCs w:val="24"/>
                <w:u w:val="single"/>
              </w:rPr>
              <w:t>Opsamling i plenum</w:t>
            </w:r>
            <w:r w:rsidRPr="00C8017B">
              <w:rPr>
                <w:b/>
                <w:color w:val="000000" w:themeColor="text1"/>
                <w:sz w:val="24"/>
                <w:szCs w:val="24"/>
                <w:u w:val="single"/>
              </w:rPr>
              <w:t xml:space="preserve"> (10</w:t>
            </w:r>
            <w:r w:rsidR="004A1BFA">
              <w:rPr>
                <w:b/>
                <w:color w:val="000000" w:themeColor="text1"/>
                <w:sz w:val="24"/>
                <w:szCs w:val="24"/>
                <w:u w:val="single"/>
              </w:rPr>
              <w:t>-15</w:t>
            </w:r>
            <w:r w:rsidRPr="00C8017B">
              <w:rPr>
                <w:b/>
                <w:color w:val="000000" w:themeColor="text1"/>
                <w:sz w:val="24"/>
                <w:szCs w:val="24"/>
                <w:u w:val="single"/>
              </w:rPr>
              <w:t xml:space="preserve">) </w:t>
            </w:r>
          </w:p>
          <w:p w14:paraId="661B63C1" w14:textId="4A67D0ED" w:rsidR="000B70E7" w:rsidRPr="00C8017B" w:rsidRDefault="00672773" w:rsidP="002332AB">
            <w:pPr>
              <w:ind w:left="1304"/>
              <w:rPr>
                <w:color w:val="000000" w:themeColor="text1"/>
                <w:sz w:val="24"/>
                <w:szCs w:val="24"/>
              </w:rPr>
            </w:pPr>
            <w:r w:rsidRPr="00C8017B">
              <w:rPr>
                <w:color w:val="000000" w:themeColor="text1"/>
                <w:sz w:val="24"/>
                <w:szCs w:val="24"/>
              </w:rPr>
              <w:t xml:space="preserve">1: </w:t>
            </w:r>
            <w:r w:rsidR="00A02FC8">
              <w:rPr>
                <w:color w:val="000000" w:themeColor="text1"/>
                <w:sz w:val="24"/>
                <w:szCs w:val="24"/>
              </w:rPr>
              <w:t>Lærlingene kan nu</w:t>
            </w:r>
            <w:r w:rsidR="004A1BFA">
              <w:rPr>
                <w:color w:val="000000" w:themeColor="text1"/>
                <w:sz w:val="24"/>
                <w:szCs w:val="24"/>
              </w:rPr>
              <w:t xml:space="preserve"> præsentere deres valg af argumenter</w:t>
            </w:r>
            <w:r w:rsidR="007D3394">
              <w:rPr>
                <w:color w:val="000000" w:themeColor="text1"/>
                <w:sz w:val="24"/>
                <w:szCs w:val="24"/>
              </w:rPr>
              <w:t>, og hvorfor de har valgt dem.</w:t>
            </w:r>
            <w:r w:rsidR="00A02FC8">
              <w:rPr>
                <w:color w:val="000000" w:themeColor="text1"/>
                <w:sz w:val="24"/>
                <w:szCs w:val="24"/>
              </w:rPr>
              <w:t xml:space="preserve"> </w:t>
            </w:r>
          </w:p>
          <w:p w14:paraId="23E23D4D" w14:textId="77777777" w:rsidR="00D47CC9" w:rsidRDefault="002332AB" w:rsidP="004A1BFA">
            <w:pPr>
              <w:ind w:left="1304"/>
              <w:rPr>
                <w:color w:val="000000" w:themeColor="text1"/>
                <w:sz w:val="24"/>
                <w:szCs w:val="24"/>
              </w:rPr>
            </w:pPr>
            <w:r w:rsidRPr="00C8017B">
              <w:rPr>
                <w:color w:val="000000" w:themeColor="text1"/>
                <w:sz w:val="24"/>
                <w:szCs w:val="24"/>
              </w:rPr>
              <w:t xml:space="preserve">2: </w:t>
            </w:r>
            <w:r w:rsidR="004A1BFA">
              <w:rPr>
                <w:color w:val="000000" w:themeColor="text1"/>
                <w:sz w:val="24"/>
                <w:szCs w:val="24"/>
              </w:rPr>
              <w:t xml:space="preserve">Læreren samler op på </w:t>
            </w:r>
            <w:r w:rsidR="007D3394">
              <w:rPr>
                <w:color w:val="000000" w:themeColor="text1"/>
                <w:sz w:val="24"/>
                <w:szCs w:val="24"/>
              </w:rPr>
              <w:t>debatten</w:t>
            </w:r>
            <w:r w:rsidR="00D47CC9">
              <w:rPr>
                <w:color w:val="000000" w:themeColor="text1"/>
                <w:sz w:val="24"/>
                <w:szCs w:val="24"/>
              </w:rPr>
              <w:t xml:space="preserve">: </w:t>
            </w:r>
          </w:p>
          <w:p w14:paraId="243D3592" w14:textId="77777777" w:rsidR="00D47CC9" w:rsidRDefault="007D3394" w:rsidP="00D47CC9">
            <w:pPr>
              <w:pStyle w:val="Listeafsnit"/>
              <w:numPr>
                <w:ilvl w:val="0"/>
                <w:numId w:val="27"/>
              </w:numPr>
              <w:rPr>
                <w:color w:val="000000" w:themeColor="text1"/>
                <w:sz w:val="24"/>
                <w:szCs w:val="24"/>
              </w:rPr>
            </w:pPr>
            <w:r w:rsidRPr="00D47CC9">
              <w:rPr>
                <w:color w:val="000000" w:themeColor="text1"/>
                <w:sz w:val="24"/>
                <w:szCs w:val="24"/>
              </w:rPr>
              <w:t xml:space="preserve">hvad kan vi bruge det til? </w:t>
            </w:r>
          </w:p>
          <w:p w14:paraId="47BE1BCA" w14:textId="77777777" w:rsidR="00D47CC9" w:rsidRDefault="007D3394" w:rsidP="00D47CC9">
            <w:pPr>
              <w:pStyle w:val="Listeafsnit"/>
              <w:numPr>
                <w:ilvl w:val="0"/>
                <w:numId w:val="27"/>
              </w:numPr>
              <w:rPr>
                <w:color w:val="000000" w:themeColor="text1"/>
                <w:sz w:val="24"/>
                <w:szCs w:val="24"/>
              </w:rPr>
            </w:pPr>
            <w:r w:rsidRPr="00D47CC9">
              <w:rPr>
                <w:color w:val="000000" w:themeColor="text1"/>
                <w:sz w:val="24"/>
                <w:szCs w:val="24"/>
              </w:rPr>
              <w:t xml:space="preserve">Er vi blevet bedre til at argumentere for genbrug? </w:t>
            </w:r>
          </w:p>
          <w:p w14:paraId="1CA221A9" w14:textId="5B3CD4D7" w:rsidR="004A1BFA" w:rsidRDefault="007D3394" w:rsidP="00D47CC9">
            <w:pPr>
              <w:pStyle w:val="Listeafsnit"/>
              <w:numPr>
                <w:ilvl w:val="0"/>
                <w:numId w:val="27"/>
              </w:numPr>
              <w:rPr>
                <w:color w:val="000000" w:themeColor="text1"/>
                <w:sz w:val="24"/>
                <w:szCs w:val="24"/>
              </w:rPr>
            </w:pPr>
            <w:r w:rsidRPr="00D47CC9">
              <w:rPr>
                <w:color w:val="000000" w:themeColor="text1"/>
                <w:sz w:val="24"/>
                <w:szCs w:val="24"/>
              </w:rPr>
              <w:t>Har vi lært nogle nye argumenter?</w:t>
            </w:r>
          </w:p>
          <w:p w14:paraId="3349B55B" w14:textId="04EF2899" w:rsidR="00D47CC9" w:rsidRPr="00D47CC9" w:rsidRDefault="00D47CC9" w:rsidP="00D47CC9">
            <w:pPr>
              <w:pStyle w:val="Listeafsnit"/>
              <w:numPr>
                <w:ilvl w:val="0"/>
                <w:numId w:val="27"/>
              </w:numPr>
              <w:rPr>
                <w:color w:val="000000" w:themeColor="text1"/>
                <w:sz w:val="24"/>
                <w:szCs w:val="24"/>
              </w:rPr>
            </w:pPr>
            <w:r>
              <w:rPr>
                <w:color w:val="000000" w:themeColor="text1"/>
                <w:sz w:val="24"/>
                <w:szCs w:val="24"/>
              </w:rPr>
              <w:t xml:space="preserve">Var der nogen af argumenterne </w:t>
            </w:r>
            <w:r w:rsidR="00A02FC8">
              <w:rPr>
                <w:color w:val="000000" w:themeColor="text1"/>
                <w:sz w:val="24"/>
                <w:szCs w:val="24"/>
              </w:rPr>
              <w:t>som mange har valgt</w:t>
            </w:r>
            <w:r>
              <w:rPr>
                <w:color w:val="000000" w:themeColor="text1"/>
                <w:sz w:val="24"/>
                <w:szCs w:val="24"/>
              </w:rPr>
              <w:t>? Hvorfor? Er der nogle gode modargumenter til dem?</w:t>
            </w:r>
          </w:p>
          <w:p w14:paraId="2525AF5B" w14:textId="7574CB24" w:rsidR="00957A33" w:rsidRPr="00C8017B" w:rsidRDefault="00957A33" w:rsidP="004A1BFA">
            <w:pPr>
              <w:ind w:left="1304"/>
              <w:rPr>
                <w:color w:val="000000" w:themeColor="text1"/>
                <w:sz w:val="24"/>
                <w:szCs w:val="24"/>
              </w:rPr>
            </w:pPr>
            <w:r w:rsidRPr="46F1856F">
              <w:rPr>
                <w:color w:val="000000" w:themeColor="text1"/>
                <w:sz w:val="24"/>
                <w:szCs w:val="24"/>
              </w:rPr>
              <w:t>3: Spørgsmål</w:t>
            </w:r>
          </w:p>
        </w:tc>
      </w:tr>
      <w:tr w:rsidR="00C8017B" w:rsidRPr="00C8017B" w14:paraId="5227C891" w14:textId="77777777" w:rsidTr="46F1856F">
        <w:tc>
          <w:tcPr>
            <w:tcW w:w="9747" w:type="dxa"/>
            <w:gridSpan w:val="2"/>
          </w:tcPr>
          <w:p w14:paraId="6DB19ED8" w14:textId="49802DD9" w:rsidR="0067400D" w:rsidRPr="00C8017B" w:rsidRDefault="00825C71" w:rsidP="00093340">
            <w:pPr>
              <w:rPr>
                <w:color w:val="000000" w:themeColor="text1"/>
                <w:sz w:val="24"/>
                <w:szCs w:val="24"/>
              </w:rPr>
            </w:pPr>
            <w:r w:rsidRPr="3F86ECC0">
              <w:rPr>
                <w:b/>
                <w:bCs/>
                <w:color w:val="000000" w:themeColor="text1"/>
                <w:sz w:val="24"/>
                <w:szCs w:val="24"/>
              </w:rPr>
              <w:lastRenderedPageBreak/>
              <w:t>Differentiering</w:t>
            </w:r>
            <w:r w:rsidR="0067400D" w:rsidRPr="3F86ECC0">
              <w:rPr>
                <w:b/>
                <w:bCs/>
                <w:color w:val="000000" w:themeColor="text1"/>
                <w:sz w:val="24"/>
                <w:szCs w:val="24"/>
              </w:rPr>
              <w:t>:</w:t>
            </w:r>
            <w:r w:rsidR="0067400D">
              <w:br/>
            </w:r>
            <w:r w:rsidR="004A1BFA">
              <w:rPr>
                <w:color w:val="000000" w:themeColor="text1"/>
                <w:sz w:val="24"/>
                <w:szCs w:val="24"/>
              </w:rPr>
              <w:t>Læreren kan differentiere på gruppestørrelserne og på antallet af argumenter. Derudover kan der også vælges at afholde en klassedebat, hvor eleverne i mindre grupper bruger de fælles argumenterne til tale for sin egen holdning.</w:t>
            </w:r>
          </w:p>
        </w:tc>
      </w:tr>
      <w:tr w:rsidR="00C8017B" w:rsidRPr="00C8017B" w14:paraId="18B8EF02" w14:textId="77777777" w:rsidTr="46F1856F">
        <w:tc>
          <w:tcPr>
            <w:tcW w:w="9747" w:type="dxa"/>
            <w:gridSpan w:val="2"/>
          </w:tcPr>
          <w:p w14:paraId="792843AB" w14:textId="38C23DC0" w:rsidR="004F1058" w:rsidRPr="00C8017B" w:rsidRDefault="43AAF839" w:rsidP="3F86ECC0">
            <w:pPr>
              <w:rPr>
                <w:color w:val="000000" w:themeColor="text1"/>
                <w:sz w:val="24"/>
                <w:szCs w:val="24"/>
              </w:rPr>
            </w:pPr>
            <w:r w:rsidRPr="3F86ECC0">
              <w:rPr>
                <w:b/>
                <w:bCs/>
                <w:color w:val="000000" w:themeColor="text1"/>
                <w:sz w:val="24"/>
                <w:szCs w:val="24"/>
              </w:rPr>
              <w:t xml:space="preserve">Feedback og </w:t>
            </w:r>
            <w:r w:rsidR="00A879E8" w:rsidRPr="3F86ECC0">
              <w:rPr>
                <w:b/>
                <w:bCs/>
                <w:color w:val="000000" w:themeColor="text1"/>
                <w:sz w:val="24"/>
                <w:szCs w:val="24"/>
              </w:rPr>
              <w:t>Evaluering</w:t>
            </w:r>
            <w:r w:rsidR="00D90CDB">
              <w:rPr>
                <w:b/>
                <w:bCs/>
                <w:color w:val="000000" w:themeColor="text1"/>
                <w:sz w:val="24"/>
                <w:szCs w:val="24"/>
              </w:rPr>
              <w:t>:</w:t>
            </w:r>
            <w:r w:rsidR="004F1058">
              <w:br/>
            </w:r>
            <w:r w:rsidR="00DD556A" w:rsidRPr="3F86ECC0">
              <w:rPr>
                <w:color w:val="000000" w:themeColor="text1"/>
                <w:sz w:val="24"/>
                <w:szCs w:val="24"/>
              </w:rPr>
              <w:t xml:space="preserve">Læreren </w:t>
            </w:r>
            <w:r w:rsidR="00D90FFF" w:rsidRPr="3F86ECC0">
              <w:rPr>
                <w:color w:val="000000" w:themeColor="text1"/>
                <w:sz w:val="24"/>
                <w:szCs w:val="24"/>
              </w:rPr>
              <w:t>får løbende indikationer på</w:t>
            </w:r>
            <w:r w:rsidR="00FB10D7" w:rsidRPr="3F86ECC0">
              <w:rPr>
                <w:color w:val="000000" w:themeColor="text1"/>
                <w:sz w:val="24"/>
                <w:szCs w:val="24"/>
              </w:rPr>
              <w:t>,</w:t>
            </w:r>
            <w:r w:rsidR="00D90FFF" w:rsidRPr="3F86ECC0">
              <w:rPr>
                <w:color w:val="000000" w:themeColor="text1"/>
                <w:sz w:val="24"/>
                <w:szCs w:val="24"/>
              </w:rPr>
              <w:t xml:space="preserve"> om eleverne har nået læringsmålene. Det sker gennem </w:t>
            </w:r>
            <w:r w:rsidR="004A1BFA">
              <w:rPr>
                <w:color w:val="000000" w:themeColor="text1"/>
                <w:sz w:val="24"/>
                <w:szCs w:val="24"/>
              </w:rPr>
              <w:t>elevernes forslag til argumenter og til deres eget valg af bedste argumenter</w:t>
            </w:r>
            <w:r w:rsidR="005E2C94" w:rsidRPr="3F86ECC0">
              <w:rPr>
                <w:color w:val="000000" w:themeColor="text1"/>
                <w:sz w:val="24"/>
                <w:szCs w:val="24"/>
              </w:rPr>
              <w:t xml:space="preserve">. </w:t>
            </w:r>
            <w:r w:rsidR="004A1BFA">
              <w:rPr>
                <w:color w:val="000000" w:themeColor="text1"/>
                <w:sz w:val="24"/>
                <w:szCs w:val="24"/>
              </w:rPr>
              <w:t>Derudover kan læreren spørge ind til elevernes valg og begrundelse heraf.</w:t>
            </w:r>
          </w:p>
        </w:tc>
      </w:tr>
    </w:tbl>
    <w:p w14:paraId="5F4954A0" w14:textId="77777777" w:rsidR="00825C71" w:rsidRPr="00C8017B" w:rsidRDefault="00825C71" w:rsidP="00825C71">
      <w:pPr>
        <w:rPr>
          <w:b/>
          <w:color w:val="000000" w:themeColor="text1"/>
          <w:sz w:val="24"/>
          <w:szCs w:val="24"/>
        </w:rPr>
      </w:pPr>
    </w:p>
    <w:p w14:paraId="7DB03D2C" w14:textId="2EFEDC91" w:rsidR="00615051" w:rsidRPr="00C8017B" w:rsidRDefault="00615051" w:rsidP="4F61CA30">
      <w:pPr>
        <w:spacing w:after="0"/>
        <w:rPr>
          <w:b/>
          <w:bCs/>
          <w:color w:val="000000" w:themeColor="text1"/>
          <w:sz w:val="24"/>
          <w:szCs w:val="24"/>
        </w:rPr>
      </w:pPr>
    </w:p>
    <w:sectPr w:rsidR="00615051" w:rsidRPr="00C8017B" w:rsidSect="00F237FE">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5DC47" w14:textId="77777777" w:rsidR="00F237FE" w:rsidRDefault="00F237FE" w:rsidP="00433C37">
      <w:pPr>
        <w:spacing w:after="0" w:line="240" w:lineRule="auto"/>
      </w:pPr>
      <w:r>
        <w:separator/>
      </w:r>
    </w:p>
  </w:endnote>
  <w:endnote w:type="continuationSeparator" w:id="0">
    <w:p w14:paraId="31CBAD8B" w14:textId="77777777" w:rsidR="00F237FE" w:rsidRDefault="00F237FE" w:rsidP="00433C37">
      <w:pPr>
        <w:spacing w:after="0" w:line="240" w:lineRule="auto"/>
      </w:pPr>
      <w:r>
        <w:continuationSeparator/>
      </w:r>
    </w:p>
  </w:endnote>
  <w:endnote w:type="continuationNotice" w:id="1">
    <w:p w14:paraId="019416FF" w14:textId="77777777" w:rsidR="00F237FE" w:rsidRDefault="00F237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317EB8BB"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Pictur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7F5DEA" w:rsidRPr="00D83C69">
              <w:rPr>
                <w:i/>
                <w:sz w:val="18"/>
                <w:szCs w:val="18"/>
              </w:rPr>
              <w:t xml:space="preserve">Side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af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Pictur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22247" w14:textId="77777777" w:rsidR="00F237FE" w:rsidRDefault="00F237FE" w:rsidP="00433C37">
      <w:pPr>
        <w:spacing w:after="0" w:line="240" w:lineRule="auto"/>
      </w:pPr>
      <w:r>
        <w:separator/>
      </w:r>
    </w:p>
  </w:footnote>
  <w:footnote w:type="continuationSeparator" w:id="0">
    <w:p w14:paraId="03FD8780" w14:textId="77777777" w:rsidR="00F237FE" w:rsidRDefault="00F237FE" w:rsidP="00433C37">
      <w:pPr>
        <w:spacing w:after="0" w:line="240" w:lineRule="auto"/>
      </w:pPr>
      <w:r>
        <w:continuationSeparator/>
      </w:r>
    </w:p>
  </w:footnote>
  <w:footnote w:type="continuationNotice" w:id="1">
    <w:p w14:paraId="38E4249F" w14:textId="77777777" w:rsidR="00F237FE" w:rsidRDefault="00F237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A357" w14:textId="7427DAD5" w:rsidR="007F5DEA" w:rsidRPr="00433C37" w:rsidRDefault="007F5DEA">
    <w:pPr>
      <w:pStyle w:val="Sidehoved"/>
      <w:rPr>
        <w:sz w:val="52"/>
        <w:szCs w:val="52"/>
      </w:rPr>
    </w:pPr>
    <w:r>
      <w:rPr>
        <w:sz w:val="52"/>
        <w:szCs w:val="52"/>
      </w:rPr>
      <w:t xml:space="preserve">Beskrivelse af </w:t>
    </w:r>
    <w:r w:rsidR="00A879E8">
      <w:rPr>
        <w:sz w:val="52"/>
        <w:szCs w:val="52"/>
      </w:rPr>
      <w:t>undervisning</w:t>
    </w:r>
    <w:r w:rsidR="003779F1">
      <w:rPr>
        <w:sz w:val="52"/>
        <w:szCs w:val="52"/>
      </w:rPr>
      <w:t>selement</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1"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4"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7"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9"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A3C2BFB"/>
    <w:multiLevelType w:val="hybridMultilevel"/>
    <w:tmpl w:val="E872F830"/>
    <w:lvl w:ilvl="0" w:tplc="9656EE98">
      <w:start w:val="3"/>
      <w:numFmt w:val="bullet"/>
      <w:lvlText w:val="-"/>
      <w:lvlJc w:val="left"/>
      <w:pPr>
        <w:ind w:left="1664" w:hanging="360"/>
      </w:pPr>
      <w:rPr>
        <w:rFonts w:ascii="Calibri" w:eastAsiaTheme="minorHAnsi" w:hAnsi="Calibri" w:cs="Calibri"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2"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28079529">
    <w:abstractNumId w:val="8"/>
  </w:num>
  <w:num w:numId="2" w16cid:durableId="951090421">
    <w:abstractNumId w:val="14"/>
  </w:num>
  <w:num w:numId="3" w16cid:durableId="1820343800">
    <w:abstractNumId w:val="22"/>
  </w:num>
  <w:num w:numId="4" w16cid:durableId="355235214">
    <w:abstractNumId w:val="23"/>
  </w:num>
  <w:num w:numId="5" w16cid:durableId="1389761627">
    <w:abstractNumId w:val="2"/>
  </w:num>
  <w:num w:numId="6" w16cid:durableId="698240705">
    <w:abstractNumId w:val="4"/>
  </w:num>
  <w:num w:numId="7" w16cid:durableId="57215310">
    <w:abstractNumId w:val="6"/>
  </w:num>
  <w:num w:numId="8" w16cid:durableId="1015228473">
    <w:abstractNumId w:val="16"/>
  </w:num>
  <w:num w:numId="9" w16cid:durableId="637691554">
    <w:abstractNumId w:val="26"/>
  </w:num>
  <w:num w:numId="10" w16cid:durableId="1641963614">
    <w:abstractNumId w:val="24"/>
  </w:num>
  <w:num w:numId="11" w16cid:durableId="1187257801">
    <w:abstractNumId w:val="15"/>
  </w:num>
  <w:num w:numId="12" w16cid:durableId="1537086199">
    <w:abstractNumId w:val="12"/>
  </w:num>
  <w:num w:numId="13" w16cid:durableId="961812870">
    <w:abstractNumId w:val="1"/>
  </w:num>
  <w:num w:numId="14" w16cid:durableId="2143107526">
    <w:abstractNumId w:val="21"/>
  </w:num>
  <w:num w:numId="15" w16cid:durableId="1307784013">
    <w:abstractNumId w:val="0"/>
  </w:num>
  <w:num w:numId="16" w16cid:durableId="181434251">
    <w:abstractNumId w:val="18"/>
  </w:num>
  <w:num w:numId="17" w16cid:durableId="1948000874">
    <w:abstractNumId w:val="17"/>
  </w:num>
  <w:num w:numId="18" w16cid:durableId="4284865">
    <w:abstractNumId w:val="9"/>
  </w:num>
  <w:num w:numId="19" w16cid:durableId="1103261092">
    <w:abstractNumId w:val="3"/>
  </w:num>
  <w:num w:numId="20" w16cid:durableId="2062710379">
    <w:abstractNumId w:val="5"/>
  </w:num>
  <w:num w:numId="21" w16cid:durableId="275329085">
    <w:abstractNumId w:val="13"/>
  </w:num>
  <w:num w:numId="22" w16cid:durableId="1176263507">
    <w:abstractNumId w:val="10"/>
  </w:num>
  <w:num w:numId="23" w16cid:durableId="1368916693">
    <w:abstractNumId w:val="20"/>
  </w:num>
  <w:num w:numId="24" w16cid:durableId="1673945253">
    <w:abstractNumId w:val="25"/>
  </w:num>
  <w:num w:numId="25" w16cid:durableId="32268362">
    <w:abstractNumId w:val="7"/>
  </w:num>
  <w:num w:numId="26" w16cid:durableId="204409388">
    <w:abstractNumId w:val="19"/>
  </w:num>
  <w:num w:numId="27" w16cid:durableId="14796112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4F25"/>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28B9"/>
    <w:rsid w:val="000D0454"/>
    <w:rsid w:val="000D191B"/>
    <w:rsid w:val="000D4F72"/>
    <w:rsid w:val="000E5B2A"/>
    <w:rsid w:val="000F0905"/>
    <w:rsid w:val="000F68AB"/>
    <w:rsid w:val="000F7775"/>
    <w:rsid w:val="00101380"/>
    <w:rsid w:val="00106285"/>
    <w:rsid w:val="00113B1C"/>
    <w:rsid w:val="0011625E"/>
    <w:rsid w:val="00117C3F"/>
    <w:rsid w:val="00120763"/>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D3F4A"/>
    <w:rsid w:val="001D48F7"/>
    <w:rsid w:val="001E2913"/>
    <w:rsid w:val="001E458B"/>
    <w:rsid w:val="001F357B"/>
    <w:rsid w:val="001F4BA7"/>
    <w:rsid w:val="001F5ABF"/>
    <w:rsid w:val="0021322E"/>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A7ADF"/>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6196A"/>
    <w:rsid w:val="0036252B"/>
    <w:rsid w:val="00363A10"/>
    <w:rsid w:val="00366EEC"/>
    <w:rsid w:val="0037568C"/>
    <w:rsid w:val="003779F1"/>
    <w:rsid w:val="003813BF"/>
    <w:rsid w:val="0038207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32F5"/>
    <w:rsid w:val="00407652"/>
    <w:rsid w:val="00407C83"/>
    <w:rsid w:val="004159F5"/>
    <w:rsid w:val="00425964"/>
    <w:rsid w:val="00433C37"/>
    <w:rsid w:val="004502E9"/>
    <w:rsid w:val="004526C9"/>
    <w:rsid w:val="00456E4D"/>
    <w:rsid w:val="004573E5"/>
    <w:rsid w:val="004646EC"/>
    <w:rsid w:val="00464856"/>
    <w:rsid w:val="0047309B"/>
    <w:rsid w:val="00481DD5"/>
    <w:rsid w:val="004858D4"/>
    <w:rsid w:val="00490BDE"/>
    <w:rsid w:val="004A0582"/>
    <w:rsid w:val="004A1BFA"/>
    <w:rsid w:val="004A6DC8"/>
    <w:rsid w:val="004A7185"/>
    <w:rsid w:val="004A7CAF"/>
    <w:rsid w:val="004B3B3E"/>
    <w:rsid w:val="004B4D85"/>
    <w:rsid w:val="004C3093"/>
    <w:rsid w:val="004C38E9"/>
    <w:rsid w:val="004C6DEB"/>
    <w:rsid w:val="004D0D40"/>
    <w:rsid w:val="004D2325"/>
    <w:rsid w:val="004D67B4"/>
    <w:rsid w:val="004F1058"/>
    <w:rsid w:val="00506CD4"/>
    <w:rsid w:val="00514FE2"/>
    <w:rsid w:val="005204CC"/>
    <w:rsid w:val="005238B0"/>
    <w:rsid w:val="00531D83"/>
    <w:rsid w:val="005333B7"/>
    <w:rsid w:val="00541FA5"/>
    <w:rsid w:val="00544692"/>
    <w:rsid w:val="00555571"/>
    <w:rsid w:val="00556B13"/>
    <w:rsid w:val="00563E34"/>
    <w:rsid w:val="0056447C"/>
    <w:rsid w:val="00574979"/>
    <w:rsid w:val="005774AE"/>
    <w:rsid w:val="0058004A"/>
    <w:rsid w:val="00581D4F"/>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7213"/>
    <w:rsid w:val="00796FCE"/>
    <w:rsid w:val="007A2B40"/>
    <w:rsid w:val="007A6225"/>
    <w:rsid w:val="007B0A9B"/>
    <w:rsid w:val="007B755A"/>
    <w:rsid w:val="007B7CBC"/>
    <w:rsid w:val="007C05D7"/>
    <w:rsid w:val="007C635B"/>
    <w:rsid w:val="007D3394"/>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6C7B"/>
    <w:rsid w:val="00877F68"/>
    <w:rsid w:val="00880209"/>
    <w:rsid w:val="00882A71"/>
    <w:rsid w:val="0088599B"/>
    <w:rsid w:val="00893381"/>
    <w:rsid w:val="008A211D"/>
    <w:rsid w:val="008B52D3"/>
    <w:rsid w:val="008C2CA9"/>
    <w:rsid w:val="008E32D3"/>
    <w:rsid w:val="008F53BB"/>
    <w:rsid w:val="008F76FF"/>
    <w:rsid w:val="0090497F"/>
    <w:rsid w:val="00905C06"/>
    <w:rsid w:val="00911EEA"/>
    <w:rsid w:val="0091326A"/>
    <w:rsid w:val="009235BF"/>
    <w:rsid w:val="009242B0"/>
    <w:rsid w:val="009247AE"/>
    <w:rsid w:val="009266D8"/>
    <w:rsid w:val="00934B92"/>
    <w:rsid w:val="0094584C"/>
    <w:rsid w:val="00945E81"/>
    <w:rsid w:val="00945EE7"/>
    <w:rsid w:val="00956C5E"/>
    <w:rsid w:val="00957A33"/>
    <w:rsid w:val="00960E80"/>
    <w:rsid w:val="00963D0C"/>
    <w:rsid w:val="00972683"/>
    <w:rsid w:val="0097766D"/>
    <w:rsid w:val="00980A8C"/>
    <w:rsid w:val="00986B97"/>
    <w:rsid w:val="009924C4"/>
    <w:rsid w:val="00995385"/>
    <w:rsid w:val="00996AC7"/>
    <w:rsid w:val="009A2200"/>
    <w:rsid w:val="009A2954"/>
    <w:rsid w:val="009A69E7"/>
    <w:rsid w:val="009B31BB"/>
    <w:rsid w:val="009B456D"/>
    <w:rsid w:val="009C7007"/>
    <w:rsid w:val="009D2ECA"/>
    <w:rsid w:val="009D3786"/>
    <w:rsid w:val="009E08EB"/>
    <w:rsid w:val="009F17A5"/>
    <w:rsid w:val="009F3235"/>
    <w:rsid w:val="009F7F57"/>
    <w:rsid w:val="00A02FC8"/>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216F"/>
    <w:rsid w:val="00C539B4"/>
    <w:rsid w:val="00C5466E"/>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2954"/>
    <w:rsid w:val="00CD37E5"/>
    <w:rsid w:val="00CD7FF0"/>
    <w:rsid w:val="00CE169A"/>
    <w:rsid w:val="00CE2F92"/>
    <w:rsid w:val="00CE513E"/>
    <w:rsid w:val="00CE517A"/>
    <w:rsid w:val="00CE6178"/>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47CC9"/>
    <w:rsid w:val="00D538EE"/>
    <w:rsid w:val="00D647DE"/>
    <w:rsid w:val="00D740C1"/>
    <w:rsid w:val="00D764D6"/>
    <w:rsid w:val="00D8316C"/>
    <w:rsid w:val="00D83C69"/>
    <w:rsid w:val="00D85C0F"/>
    <w:rsid w:val="00D90B8F"/>
    <w:rsid w:val="00D90CDB"/>
    <w:rsid w:val="00D90FFF"/>
    <w:rsid w:val="00D971E7"/>
    <w:rsid w:val="00DA1878"/>
    <w:rsid w:val="00DA1927"/>
    <w:rsid w:val="00DB694A"/>
    <w:rsid w:val="00DB729F"/>
    <w:rsid w:val="00DC366D"/>
    <w:rsid w:val="00DD4270"/>
    <w:rsid w:val="00DD556A"/>
    <w:rsid w:val="00DF4821"/>
    <w:rsid w:val="00E06321"/>
    <w:rsid w:val="00E1599C"/>
    <w:rsid w:val="00E15F70"/>
    <w:rsid w:val="00E169E8"/>
    <w:rsid w:val="00E2372E"/>
    <w:rsid w:val="00E30C3C"/>
    <w:rsid w:val="00E339C5"/>
    <w:rsid w:val="00E3449A"/>
    <w:rsid w:val="00E34F7C"/>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37FE"/>
    <w:rsid w:val="00F2446F"/>
    <w:rsid w:val="00F27274"/>
    <w:rsid w:val="00F27A1B"/>
    <w:rsid w:val="00F34446"/>
    <w:rsid w:val="00F425E5"/>
    <w:rsid w:val="00F4269F"/>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C54D946"/>
    <w:rsid w:val="3DA3FA61"/>
    <w:rsid w:val="3F86ECC0"/>
    <w:rsid w:val="40171998"/>
    <w:rsid w:val="41D84462"/>
    <w:rsid w:val="43AAF839"/>
    <w:rsid w:val="4585FDDD"/>
    <w:rsid w:val="459D9E9E"/>
    <w:rsid w:val="45C79ACD"/>
    <w:rsid w:val="46F1856F"/>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9A941947-1C38-4E32-9200-5B5FEFAA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jd/zm014pp951v7njz_pq2tdwb00000gn/T/com.microsoft.Outlook/Outlook%2520Temp/Matrix_Undervisningsforl&#248;b_med%2520forklaring_NEW%255b99%255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2" ma:contentTypeDescription="Opret et nyt dokument." ma:contentTypeScope="" ma:versionID="9c7c188e3b00254fe2cd35caf9fea820">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0b7c65f80c9dd5a7665c72d95d6b87a"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2.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customXml/itemProps3.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4.xml><?xml version="1.0" encoding="utf-8"?>
<ds:datastoreItem xmlns:ds="http://schemas.openxmlformats.org/officeDocument/2006/customXml" ds:itemID="{FB2D25B8-4CB5-44C5-AFC5-E77B43F56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Matrix_Undervisningsforløb_med%20forklaring_NEW%5b99%5d.dotx</Template>
  <TotalTime>1</TotalTime>
  <Pages>2</Pages>
  <Words>530</Words>
  <Characters>3240</Characters>
  <Application>Microsoft Office Word</Application>
  <DocSecurity>0</DocSecurity>
  <Lines>27</Lines>
  <Paragraphs>7</Paragraphs>
  <ScaleCrop>false</ScaleCrop>
  <Company>Kold College</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2015-11-05T17:24:00Z</cp:lastPrinted>
  <dcterms:created xsi:type="dcterms:W3CDTF">2024-03-05T15:55:00Z</dcterms:created>
  <dcterms:modified xsi:type="dcterms:W3CDTF">2024-03-05T15:55:00Z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